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924A6" w14:textId="5B6F1B16" w:rsidR="00D734EA" w:rsidRPr="00371723" w:rsidRDefault="00796AB9" w:rsidP="00796AB9">
      <w:pPr>
        <w:jc w:val="both"/>
        <w:rPr>
          <w:rFonts w:ascii="Arial" w:eastAsia="Times New Roman" w:hAnsi="Arial" w:cs="Arial"/>
          <w:smallCaps/>
          <w:color w:val="993366"/>
          <w:sz w:val="28"/>
          <w:szCs w:val="22"/>
        </w:rPr>
      </w:pPr>
      <w:r w:rsidRPr="00371723">
        <w:rPr>
          <w:rFonts w:ascii="Arial" w:eastAsia="Times New Roman" w:hAnsi="Arial" w:cs="Arial"/>
          <w:smallCaps/>
          <w:color w:val="993366"/>
          <w:sz w:val="28"/>
          <w:szCs w:val="22"/>
        </w:rPr>
        <w:t xml:space="preserve">Appendix 5: Summary Of Aquatics Framework Public Consultation </w:t>
      </w:r>
    </w:p>
    <w:p w14:paraId="4DDB4838" w14:textId="77777777" w:rsidR="00796AB9" w:rsidRDefault="00796AB9" w:rsidP="00796AB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2EFB62B" w14:textId="506F0337" w:rsidR="00D734EA" w:rsidRPr="00796AB9" w:rsidRDefault="00D734EA" w:rsidP="00796AB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96AB9">
        <w:rPr>
          <w:rFonts w:ascii="Arial" w:hAnsi="Arial" w:cs="Arial"/>
          <w:sz w:val="22"/>
          <w:szCs w:val="22"/>
        </w:rPr>
        <w:t xml:space="preserve">A public survey asking a number of questions about aquatics and future provision of swimming and other activities in the Borough ran from 22/10/2018 to 11/11/2018. </w:t>
      </w:r>
    </w:p>
    <w:p w14:paraId="06225A63" w14:textId="77777777" w:rsidR="00796AB9" w:rsidRDefault="00796AB9" w:rsidP="00796AB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12C5C80" w14:textId="2A0E6AC2" w:rsidR="00D734EA" w:rsidRPr="00796AB9" w:rsidRDefault="00584292" w:rsidP="00796AB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96AB9">
        <w:rPr>
          <w:rFonts w:ascii="Arial" w:hAnsi="Arial" w:cs="Arial"/>
          <w:sz w:val="22"/>
          <w:szCs w:val="22"/>
        </w:rPr>
        <w:t>A total of 156 responses were received to the survey, 87 of which were from organisations.</w:t>
      </w:r>
    </w:p>
    <w:p w14:paraId="6093F08E" w14:textId="77777777" w:rsidR="00796AB9" w:rsidRDefault="00796AB9" w:rsidP="00796AB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DE55BE9" w14:textId="6EF24D7F" w:rsidR="00584292" w:rsidRPr="00796AB9" w:rsidRDefault="00584292" w:rsidP="00796AB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96AB9">
        <w:rPr>
          <w:rFonts w:ascii="Arial" w:hAnsi="Arial" w:cs="Arial"/>
          <w:sz w:val="22"/>
          <w:szCs w:val="22"/>
        </w:rPr>
        <w:t>123 respondents are existing users of ABC swimming pools.</w:t>
      </w:r>
    </w:p>
    <w:p w14:paraId="24560D8C" w14:textId="77777777" w:rsidR="00796AB9" w:rsidRDefault="00796AB9" w:rsidP="00796AB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303E971" w14:textId="145276C6" w:rsidR="00584292" w:rsidRDefault="00584292" w:rsidP="00796AB9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96AB9">
        <w:rPr>
          <w:rFonts w:ascii="Arial" w:hAnsi="Arial" w:cs="Arial"/>
          <w:sz w:val="22"/>
          <w:szCs w:val="22"/>
        </w:rPr>
        <w:t xml:space="preserve">Of the 28 non-users </w:t>
      </w:r>
      <w:r w:rsidRPr="00796AB9">
        <w:rPr>
          <w:rFonts w:ascii="Arial" w:hAnsi="Arial" w:cs="Arial"/>
          <w:b/>
          <w:sz w:val="22"/>
          <w:szCs w:val="22"/>
        </w:rPr>
        <w:t xml:space="preserve">responding to </w:t>
      </w:r>
      <w:r w:rsidRPr="00796AB9">
        <w:rPr>
          <w:rFonts w:ascii="Arial" w:hAnsi="Arial" w:cs="Arial"/>
          <w:b/>
          <w:bCs/>
          <w:sz w:val="22"/>
          <w:szCs w:val="22"/>
        </w:rPr>
        <w:t>Question 5: What would encourage you to use our aquatics/swimming facilities</w:t>
      </w:r>
      <w:r w:rsidRPr="00796AB9">
        <w:rPr>
          <w:rFonts w:ascii="Arial" w:hAnsi="Arial" w:cs="Arial"/>
          <w:bCs/>
          <w:sz w:val="22"/>
          <w:szCs w:val="22"/>
        </w:rPr>
        <w:t>, the following responses were stated:</w:t>
      </w:r>
    </w:p>
    <w:p w14:paraId="3AA34546" w14:textId="77777777" w:rsidR="00796AB9" w:rsidRPr="00796AB9" w:rsidRDefault="00796AB9" w:rsidP="00796AB9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1544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584292" w:rsidRPr="00796AB9" w14:paraId="14215A0E" w14:textId="77777777" w:rsidTr="00371723">
        <w:trPr>
          <w:trHeight w:val="340"/>
        </w:trPr>
        <w:tc>
          <w:tcPr>
            <w:tcW w:w="5148" w:type="dxa"/>
            <w:tcBorders>
              <w:bottom w:val="single" w:sz="4" w:space="0" w:color="FFC000"/>
            </w:tcBorders>
            <w:shd w:val="clear" w:color="auto" w:fill="FFC000"/>
            <w:vAlign w:val="center"/>
          </w:tcPr>
          <w:p w14:paraId="181F47D4" w14:textId="16E606AA" w:rsidR="00584292" w:rsidRPr="00796AB9" w:rsidRDefault="00796AB9" w:rsidP="00796AB9">
            <w:pPr>
              <w:pStyle w:val="NormalWeb"/>
              <w:spacing w:before="0" w:beforeAutospacing="0" w:after="0" w:afterAutospacing="0"/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</w:pPr>
            <w:r w:rsidRPr="00796AB9"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  <w:t>Response</w:t>
            </w:r>
          </w:p>
        </w:tc>
        <w:tc>
          <w:tcPr>
            <w:tcW w:w="5149" w:type="dxa"/>
            <w:tcBorders>
              <w:bottom w:val="single" w:sz="4" w:space="0" w:color="FFC000"/>
            </w:tcBorders>
            <w:shd w:val="clear" w:color="auto" w:fill="FFC000"/>
            <w:vAlign w:val="center"/>
          </w:tcPr>
          <w:p w14:paraId="03135734" w14:textId="686EACB1" w:rsidR="00584292" w:rsidRPr="00796AB9" w:rsidRDefault="00796AB9" w:rsidP="00796AB9">
            <w:pPr>
              <w:pStyle w:val="NormalWeb"/>
              <w:spacing w:before="0" w:beforeAutospacing="0" w:after="0" w:afterAutospacing="0"/>
              <w:jc w:val="center"/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</w:pPr>
            <w:r w:rsidRPr="00796AB9"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  <w:t>Total Responses</w:t>
            </w:r>
          </w:p>
        </w:tc>
        <w:tc>
          <w:tcPr>
            <w:tcW w:w="5149" w:type="dxa"/>
            <w:tcBorders>
              <w:bottom w:val="single" w:sz="4" w:space="0" w:color="FFC000"/>
            </w:tcBorders>
            <w:shd w:val="clear" w:color="auto" w:fill="FFC000"/>
            <w:vAlign w:val="center"/>
          </w:tcPr>
          <w:p w14:paraId="1805086F" w14:textId="5D216D77" w:rsidR="00584292" w:rsidRPr="00796AB9" w:rsidRDefault="00796AB9" w:rsidP="00796AB9">
            <w:pPr>
              <w:pStyle w:val="NormalWeb"/>
              <w:spacing w:before="0" w:beforeAutospacing="0" w:after="0" w:afterAutospacing="0"/>
              <w:jc w:val="center"/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</w:pPr>
            <w:r w:rsidRPr="00796AB9"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  <w:t>%</w:t>
            </w:r>
          </w:p>
        </w:tc>
      </w:tr>
      <w:tr w:rsidR="00584292" w:rsidRPr="00796AB9" w14:paraId="7ED6966B" w14:textId="77777777" w:rsidTr="00371723">
        <w:trPr>
          <w:trHeight w:val="340"/>
        </w:trPr>
        <w:tc>
          <w:tcPr>
            <w:tcW w:w="514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5E887964" w14:textId="77777777" w:rsidR="00584292" w:rsidRPr="00796AB9" w:rsidRDefault="00584292" w:rsidP="00796A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 xml:space="preserve">More suitable open and closing times 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34A5D4E9" w14:textId="77777777" w:rsidR="00584292" w:rsidRPr="00796AB9" w:rsidRDefault="00584292" w:rsidP="00796A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58E5B17B" w14:textId="77777777" w:rsidR="00584292" w:rsidRPr="00796AB9" w:rsidRDefault="00584292" w:rsidP="00796A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26.54%</w:t>
            </w:r>
          </w:p>
        </w:tc>
      </w:tr>
      <w:tr w:rsidR="00584292" w:rsidRPr="00796AB9" w14:paraId="3384374E" w14:textId="77777777" w:rsidTr="00371723">
        <w:trPr>
          <w:trHeight w:val="340"/>
        </w:trPr>
        <w:tc>
          <w:tcPr>
            <w:tcW w:w="514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095585CE" w14:textId="32018C11" w:rsidR="00584292" w:rsidRPr="00796AB9" w:rsidRDefault="00584292" w:rsidP="00796A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Provide child care facilities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30FAD7EC" w14:textId="77777777" w:rsidR="00584292" w:rsidRPr="00796AB9" w:rsidRDefault="00584292" w:rsidP="00796A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223A5965" w14:textId="77777777" w:rsidR="00584292" w:rsidRPr="00796AB9" w:rsidRDefault="00584292" w:rsidP="00796A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10.49%</w:t>
            </w:r>
          </w:p>
        </w:tc>
      </w:tr>
      <w:tr w:rsidR="00584292" w:rsidRPr="00796AB9" w14:paraId="11450374" w14:textId="77777777" w:rsidTr="00371723">
        <w:trPr>
          <w:trHeight w:val="340"/>
        </w:trPr>
        <w:tc>
          <w:tcPr>
            <w:tcW w:w="514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724A8D57" w14:textId="3879C183" w:rsidR="00584292" w:rsidRPr="00796AB9" w:rsidRDefault="00584292" w:rsidP="00796A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Better accessibility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311D32ED" w14:textId="77777777" w:rsidR="00584292" w:rsidRPr="00796AB9" w:rsidRDefault="00584292" w:rsidP="00796A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48376C5D" w14:textId="77777777" w:rsidR="00584292" w:rsidRPr="00796AB9" w:rsidRDefault="00584292" w:rsidP="00796A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6.79%</w:t>
            </w:r>
          </w:p>
        </w:tc>
      </w:tr>
      <w:tr w:rsidR="00584292" w:rsidRPr="00796AB9" w14:paraId="42B8E09F" w14:textId="77777777" w:rsidTr="00371723">
        <w:trPr>
          <w:trHeight w:val="340"/>
        </w:trPr>
        <w:tc>
          <w:tcPr>
            <w:tcW w:w="514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1FA2408D" w14:textId="77777777" w:rsidR="00584292" w:rsidRPr="00796AB9" w:rsidRDefault="00584292" w:rsidP="00796A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Reduced fees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2E9318AC" w14:textId="77777777" w:rsidR="00584292" w:rsidRPr="00796AB9" w:rsidRDefault="00584292" w:rsidP="00796A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5C2641D8" w14:textId="77777777" w:rsidR="00584292" w:rsidRPr="00796AB9" w:rsidRDefault="00584292" w:rsidP="00796A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20.37%</w:t>
            </w:r>
          </w:p>
        </w:tc>
      </w:tr>
      <w:tr w:rsidR="00584292" w:rsidRPr="00796AB9" w14:paraId="194C45FD" w14:textId="77777777" w:rsidTr="00371723">
        <w:trPr>
          <w:trHeight w:val="340"/>
        </w:trPr>
        <w:tc>
          <w:tcPr>
            <w:tcW w:w="514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498E15D8" w14:textId="5E387F55" w:rsidR="00584292" w:rsidRPr="00796AB9" w:rsidRDefault="00584292" w:rsidP="00796A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Transport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6AE8D064" w14:textId="77777777" w:rsidR="00584292" w:rsidRPr="00796AB9" w:rsidRDefault="00584292" w:rsidP="00796A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008F6CC4" w14:textId="77777777" w:rsidR="00584292" w:rsidRPr="00796AB9" w:rsidRDefault="00584292" w:rsidP="00796A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</w:tr>
      <w:tr w:rsidR="00584292" w:rsidRPr="00796AB9" w14:paraId="165F742B" w14:textId="77777777" w:rsidTr="00371723">
        <w:trPr>
          <w:trHeight w:val="340"/>
        </w:trPr>
        <w:tc>
          <w:tcPr>
            <w:tcW w:w="514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1E25C9E3" w14:textId="77777777" w:rsidR="00584292" w:rsidRPr="00796AB9" w:rsidRDefault="00584292" w:rsidP="00796A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Not Answered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2ABED9AD" w14:textId="77777777" w:rsidR="00584292" w:rsidRPr="00796AB9" w:rsidRDefault="00584292" w:rsidP="00796A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76B199A0" w14:textId="77777777" w:rsidR="00584292" w:rsidRPr="00796AB9" w:rsidRDefault="00584292" w:rsidP="00796A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63.58%</w:t>
            </w:r>
          </w:p>
        </w:tc>
      </w:tr>
    </w:tbl>
    <w:p w14:paraId="77CEFA0C" w14:textId="77777777" w:rsidR="00796AB9" w:rsidRDefault="00796AB9" w:rsidP="00796AB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6F85A2E" w14:textId="5A5B93EC" w:rsidR="00584292" w:rsidRDefault="00584292" w:rsidP="00796AB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796AB9">
        <w:rPr>
          <w:rFonts w:ascii="Arial" w:hAnsi="Arial" w:cs="Arial"/>
          <w:b/>
          <w:bCs/>
          <w:sz w:val="22"/>
          <w:szCs w:val="22"/>
        </w:rPr>
        <w:t xml:space="preserve">Responses to Question 6: What sort of aquatic/swimming pool related activities are most important to you? </w:t>
      </w:r>
      <w:r w:rsidR="002C4954" w:rsidRPr="00796AB9">
        <w:rPr>
          <w:rFonts w:ascii="Arial" w:hAnsi="Arial" w:cs="Arial"/>
          <w:b/>
          <w:bCs/>
          <w:sz w:val="22"/>
          <w:szCs w:val="22"/>
        </w:rPr>
        <w:t>i</w:t>
      </w:r>
      <w:r w:rsidRPr="00796AB9">
        <w:rPr>
          <w:rFonts w:ascii="Arial" w:hAnsi="Arial" w:cs="Arial"/>
          <w:b/>
          <w:bCs/>
          <w:sz w:val="22"/>
          <w:szCs w:val="22"/>
        </w:rPr>
        <w:t>dentified</w:t>
      </w:r>
      <w:r w:rsidR="00061D9B" w:rsidRPr="00796AB9">
        <w:rPr>
          <w:rFonts w:ascii="Arial" w:hAnsi="Arial" w:cs="Arial"/>
          <w:b/>
          <w:bCs/>
          <w:sz w:val="22"/>
          <w:szCs w:val="22"/>
        </w:rPr>
        <w:t>:</w:t>
      </w:r>
    </w:p>
    <w:p w14:paraId="06469E6D" w14:textId="77777777" w:rsidR="00796AB9" w:rsidRPr="00796AB9" w:rsidRDefault="00796AB9" w:rsidP="00796AB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544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2C4954" w:rsidRPr="00796AB9" w14:paraId="0550DB3E" w14:textId="77777777" w:rsidTr="00371723">
        <w:trPr>
          <w:trHeight w:val="340"/>
          <w:tblHeader/>
        </w:trPr>
        <w:tc>
          <w:tcPr>
            <w:tcW w:w="5148" w:type="dxa"/>
            <w:tcBorders>
              <w:bottom w:val="single" w:sz="4" w:space="0" w:color="FFC000"/>
            </w:tcBorders>
            <w:shd w:val="clear" w:color="auto" w:fill="FFC000"/>
            <w:vAlign w:val="center"/>
          </w:tcPr>
          <w:p w14:paraId="60A87844" w14:textId="4ABB8345" w:rsidR="002C4954" w:rsidRPr="00796AB9" w:rsidRDefault="00796AB9" w:rsidP="00796AB9">
            <w:pPr>
              <w:pStyle w:val="NormalWeb"/>
              <w:spacing w:before="0" w:beforeAutospacing="0" w:after="0" w:afterAutospacing="0"/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</w:pPr>
            <w:r w:rsidRPr="00796AB9"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  <w:t>Options</w:t>
            </w:r>
          </w:p>
        </w:tc>
        <w:tc>
          <w:tcPr>
            <w:tcW w:w="5149" w:type="dxa"/>
            <w:tcBorders>
              <w:bottom w:val="single" w:sz="4" w:space="0" w:color="FFC000"/>
            </w:tcBorders>
            <w:shd w:val="clear" w:color="auto" w:fill="FFC000"/>
            <w:vAlign w:val="center"/>
          </w:tcPr>
          <w:p w14:paraId="3A1AB593" w14:textId="3ECC5405" w:rsidR="002C4954" w:rsidRPr="00796AB9" w:rsidRDefault="00796AB9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</w:pPr>
            <w:r w:rsidRPr="00796AB9"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  <w:t>Total Responses</w:t>
            </w:r>
          </w:p>
        </w:tc>
        <w:tc>
          <w:tcPr>
            <w:tcW w:w="5149" w:type="dxa"/>
            <w:tcBorders>
              <w:bottom w:val="single" w:sz="4" w:space="0" w:color="FFC000"/>
            </w:tcBorders>
            <w:shd w:val="clear" w:color="auto" w:fill="FFC000"/>
            <w:vAlign w:val="center"/>
          </w:tcPr>
          <w:p w14:paraId="2DB49F52" w14:textId="49A8B768" w:rsidR="002C4954" w:rsidRPr="00796AB9" w:rsidRDefault="00796AB9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</w:pPr>
            <w:r w:rsidRPr="00796AB9"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  <w:t>%</w:t>
            </w:r>
          </w:p>
        </w:tc>
      </w:tr>
      <w:tr w:rsidR="002C4954" w:rsidRPr="00796AB9" w14:paraId="514B7F0D" w14:textId="77777777" w:rsidTr="00371723">
        <w:trPr>
          <w:trHeight w:val="340"/>
        </w:trPr>
        <w:tc>
          <w:tcPr>
            <w:tcW w:w="514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09F793D2" w14:textId="77777777" w:rsidR="002C4954" w:rsidRPr="00796AB9" w:rsidRDefault="002C4954" w:rsidP="00796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6AB9">
              <w:rPr>
                <w:rFonts w:ascii="Arial" w:eastAsia="Times New Roman" w:hAnsi="Arial" w:cs="Arial"/>
                <w:sz w:val="22"/>
                <w:szCs w:val="22"/>
              </w:rPr>
              <w:t xml:space="preserve">School swimming lessons 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79EE9EE6" w14:textId="77777777" w:rsidR="002C4954" w:rsidRPr="00796AB9" w:rsidRDefault="002C4954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5252E5EC" w14:textId="77777777" w:rsidR="002C4954" w:rsidRPr="00796AB9" w:rsidRDefault="002C4954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32.10%</w:t>
            </w:r>
          </w:p>
        </w:tc>
      </w:tr>
      <w:tr w:rsidR="002C4954" w:rsidRPr="00796AB9" w14:paraId="3E543669" w14:textId="77777777" w:rsidTr="00371723">
        <w:trPr>
          <w:trHeight w:val="340"/>
        </w:trPr>
        <w:tc>
          <w:tcPr>
            <w:tcW w:w="514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5855FA46" w14:textId="6890FC00" w:rsidR="002C4954" w:rsidRPr="00796AB9" w:rsidRDefault="002C4954" w:rsidP="00796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6AB9">
              <w:rPr>
                <w:rFonts w:ascii="Arial" w:eastAsia="Times New Roman" w:hAnsi="Arial" w:cs="Arial"/>
                <w:sz w:val="22"/>
                <w:szCs w:val="22"/>
              </w:rPr>
              <w:t>Children's swimming lessons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756F467D" w14:textId="77777777" w:rsidR="002C4954" w:rsidRPr="00796AB9" w:rsidRDefault="002C4954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48F01B4D" w14:textId="77777777" w:rsidR="002C4954" w:rsidRPr="00796AB9" w:rsidRDefault="002C4954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59.26%</w:t>
            </w:r>
          </w:p>
        </w:tc>
      </w:tr>
      <w:tr w:rsidR="002C4954" w:rsidRPr="00796AB9" w14:paraId="63ABDC38" w14:textId="77777777" w:rsidTr="00371723">
        <w:trPr>
          <w:trHeight w:val="340"/>
        </w:trPr>
        <w:tc>
          <w:tcPr>
            <w:tcW w:w="514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3FB82107" w14:textId="1D20896F" w:rsidR="002C4954" w:rsidRPr="00796AB9" w:rsidRDefault="002C4954" w:rsidP="00796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6AB9">
              <w:rPr>
                <w:rFonts w:ascii="Arial" w:eastAsia="Times New Roman" w:hAnsi="Arial" w:cs="Arial"/>
                <w:sz w:val="22"/>
                <w:szCs w:val="22"/>
              </w:rPr>
              <w:t>Adult swimming lessons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15D7DCF1" w14:textId="77777777" w:rsidR="002C4954" w:rsidRPr="00796AB9" w:rsidRDefault="002C4954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1543C366" w14:textId="77777777" w:rsidR="002C4954" w:rsidRPr="00796AB9" w:rsidRDefault="002C4954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25.31%</w:t>
            </w:r>
          </w:p>
        </w:tc>
      </w:tr>
      <w:tr w:rsidR="002C4954" w:rsidRPr="00796AB9" w14:paraId="17994F89" w14:textId="77777777" w:rsidTr="00371723">
        <w:trPr>
          <w:trHeight w:val="340"/>
        </w:trPr>
        <w:tc>
          <w:tcPr>
            <w:tcW w:w="514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532C4B13" w14:textId="77777777" w:rsidR="002C4954" w:rsidRPr="00796AB9" w:rsidRDefault="002C4954" w:rsidP="00796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6AB9">
              <w:rPr>
                <w:rFonts w:ascii="Arial" w:eastAsia="Times New Roman" w:hAnsi="Arial" w:cs="Arial"/>
                <w:sz w:val="22"/>
                <w:szCs w:val="22"/>
              </w:rPr>
              <w:t>Parent and baby swimming lessons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654905F8" w14:textId="77777777" w:rsidR="002C4954" w:rsidRPr="00796AB9" w:rsidRDefault="002C4954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14:paraId="3D76F4C7" w14:textId="77777777" w:rsidR="002C4954" w:rsidRPr="00796AB9" w:rsidRDefault="002C4954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19</w:t>
            </w:r>
            <w:r w:rsidR="008869A0" w:rsidRPr="00796AB9">
              <w:rPr>
                <w:rFonts w:ascii="Arial" w:hAnsi="Arial" w:cs="Arial"/>
                <w:sz w:val="22"/>
                <w:szCs w:val="22"/>
              </w:rPr>
              <w:t>.14%</w:t>
            </w:r>
          </w:p>
        </w:tc>
      </w:tr>
      <w:tr w:rsidR="002C4954" w:rsidRPr="00796AB9" w14:paraId="23F88D60" w14:textId="77777777" w:rsidTr="00371723">
        <w:trPr>
          <w:trHeight w:val="340"/>
        </w:trPr>
        <w:tc>
          <w:tcPr>
            <w:tcW w:w="5148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  <w:vAlign w:val="center"/>
          </w:tcPr>
          <w:p w14:paraId="6F8CFB0E" w14:textId="77777777" w:rsidR="002C4954" w:rsidRPr="00796AB9" w:rsidRDefault="002C4954" w:rsidP="00796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6AB9">
              <w:rPr>
                <w:rFonts w:ascii="Arial" w:eastAsia="Times New Roman" w:hAnsi="Arial" w:cs="Arial"/>
                <w:sz w:val="22"/>
                <w:szCs w:val="22"/>
              </w:rPr>
              <w:t>Disability swimming lessons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  <w:vAlign w:val="center"/>
          </w:tcPr>
          <w:p w14:paraId="0E884272" w14:textId="77777777" w:rsidR="002C4954" w:rsidRPr="00796AB9" w:rsidRDefault="008869A0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shd w:val="clear" w:color="auto" w:fill="auto"/>
            <w:vAlign w:val="center"/>
          </w:tcPr>
          <w:p w14:paraId="1C69DAB8" w14:textId="77777777" w:rsidR="002C4954" w:rsidRPr="00796AB9" w:rsidRDefault="008869A0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14.20%</w:t>
            </w:r>
          </w:p>
        </w:tc>
      </w:tr>
      <w:tr w:rsidR="002C4954" w:rsidRPr="00796AB9" w14:paraId="2063EE68" w14:textId="77777777" w:rsidTr="00371723">
        <w:trPr>
          <w:trHeight w:val="34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F20" w14:textId="04451D5A" w:rsidR="002C4954" w:rsidRPr="00796AB9" w:rsidRDefault="002C4954" w:rsidP="003717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6AB9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Lane swimming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7CA88" w14:textId="77777777" w:rsidR="002C4954" w:rsidRPr="00796AB9" w:rsidRDefault="008869A0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1AE2E" w14:textId="77777777" w:rsidR="002C4954" w:rsidRPr="00796AB9" w:rsidRDefault="008869A0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47.53%</w:t>
            </w:r>
          </w:p>
        </w:tc>
      </w:tr>
      <w:tr w:rsidR="002C4954" w:rsidRPr="00796AB9" w14:paraId="39EEB4B4" w14:textId="77777777" w:rsidTr="00371723">
        <w:trPr>
          <w:trHeight w:val="34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DE180" w14:textId="0B909080" w:rsidR="002C4954" w:rsidRPr="00796AB9" w:rsidRDefault="002C4954" w:rsidP="003717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6AB9">
              <w:rPr>
                <w:rFonts w:ascii="Arial" w:eastAsia="Times New Roman" w:hAnsi="Arial" w:cs="Arial"/>
                <w:sz w:val="22"/>
                <w:szCs w:val="22"/>
              </w:rPr>
              <w:t>Swim a mile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0BD8B" w14:textId="77777777" w:rsidR="002C4954" w:rsidRPr="00796AB9" w:rsidRDefault="008869A0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479BB" w14:textId="77777777" w:rsidR="002C4954" w:rsidRPr="00796AB9" w:rsidRDefault="008869A0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15.43%</w:t>
            </w:r>
          </w:p>
        </w:tc>
      </w:tr>
      <w:tr w:rsidR="002C4954" w:rsidRPr="00796AB9" w14:paraId="7AC39C6A" w14:textId="77777777" w:rsidTr="00371723">
        <w:trPr>
          <w:trHeight w:val="34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738F5" w14:textId="4404459B" w:rsidR="002C4954" w:rsidRPr="00796AB9" w:rsidRDefault="002C4954" w:rsidP="003717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6AB9">
              <w:rPr>
                <w:rFonts w:ascii="Arial" w:eastAsia="Times New Roman" w:hAnsi="Arial" w:cs="Arial"/>
                <w:sz w:val="22"/>
                <w:szCs w:val="22"/>
              </w:rPr>
              <w:t>Lounger to lengths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0C121" w14:textId="77777777" w:rsidR="002C4954" w:rsidRPr="00796AB9" w:rsidRDefault="008869A0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DFCAF" w14:textId="77777777" w:rsidR="002C4954" w:rsidRPr="00796AB9" w:rsidRDefault="008869A0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20.37%</w:t>
            </w:r>
          </w:p>
        </w:tc>
      </w:tr>
      <w:tr w:rsidR="002C4954" w:rsidRPr="00796AB9" w14:paraId="28384E07" w14:textId="77777777" w:rsidTr="00371723">
        <w:trPr>
          <w:trHeight w:val="34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36D9F" w14:textId="72EF339B" w:rsidR="002C4954" w:rsidRPr="00796AB9" w:rsidRDefault="002C4954" w:rsidP="003717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6AB9">
              <w:rPr>
                <w:rFonts w:ascii="Arial" w:eastAsia="Times New Roman" w:hAnsi="Arial" w:cs="Arial"/>
                <w:sz w:val="22"/>
                <w:szCs w:val="22"/>
              </w:rPr>
              <w:t xml:space="preserve">Fun sessions with inflatables 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1604D" w14:textId="77777777" w:rsidR="002C4954" w:rsidRPr="00796AB9" w:rsidRDefault="008869A0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84768" w14:textId="77777777" w:rsidR="002C4954" w:rsidRPr="00796AB9" w:rsidRDefault="008869A0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33.95%</w:t>
            </w:r>
          </w:p>
        </w:tc>
      </w:tr>
      <w:tr w:rsidR="002C4954" w:rsidRPr="00796AB9" w14:paraId="5C84A87B" w14:textId="77777777" w:rsidTr="00371723">
        <w:trPr>
          <w:trHeight w:val="34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63617" w14:textId="77777777" w:rsidR="002C4954" w:rsidRPr="00796AB9" w:rsidRDefault="002C4954" w:rsidP="003717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6AB9">
              <w:rPr>
                <w:rFonts w:ascii="Arial" w:eastAsia="Times New Roman" w:hAnsi="Arial" w:cs="Arial"/>
                <w:sz w:val="22"/>
                <w:szCs w:val="22"/>
              </w:rPr>
              <w:t xml:space="preserve">Fun sessions in a fun pool 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5D823" w14:textId="77777777" w:rsidR="002C4954" w:rsidRPr="00796AB9" w:rsidRDefault="008869A0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19102" w14:textId="77777777" w:rsidR="002C4954" w:rsidRPr="00796AB9" w:rsidRDefault="008869A0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43.83%</w:t>
            </w:r>
          </w:p>
        </w:tc>
      </w:tr>
      <w:tr w:rsidR="002C4954" w:rsidRPr="00796AB9" w14:paraId="0940A1E8" w14:textId="77777777" w:rsidTr="00371723">
        <w:trPr>
          <w:trHeight w:val="34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05DB5" w14:textId="77777777" w:rsidR="002C4954" w:rsidRPr="00796AB9" w:rsidRDefault="002C4954" w:rsidP="003717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6AB9">
              <w:rPr>
                <w:rFonts w:ascii="Arial" w:eastAsia="Times New Roman" w:hAnsi="Arial" w:cs="Arial"/>
                <w:sz w:val="22"/>
                <w:szCs w:val="22"/>
              </w:rPr>
              <w:t xml:space="preserve">Aquaerobics / aquafit 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7DF98" w14:textId="77777777" w:rsidR="002C4954" w:rsidRPr="00796AB9" w:rsidRDefault="008869A0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980D8" w14:textId="77777777" w:rsidR="002C4954" w:rsidRPr="00796AB9" w:rsidRDefault="008869A0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24.69%</w:t>
            </w:r>
          </w:p>
        </w:tc>
      </w:tr>
      <w:tr w:rsidR="002C4954" w:rsidRPr="00796AB9" w14:paraId="13D704DE" w14:textId="77777777" w:rsidTr="00371723">
        <w:trPr>
          <w:trHeight w:val="34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0070B" w14:textId="77777777" w:rsidR="002C4954" w:rsidRPr="00796AB9" w:rsidRDefault="002C4954" w:rsidP="003717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6AB9">
              <w:rPr>
                <w:rFonts w:ascii="Arial" w:eastAsia="Times New Roman" w:hAnsi="Arial" w:cs="Arial"/>
                <w:sz w:val="22"/>
                <w:szCs w:val="22"/>
              </w:rPr>
              <w:t>Outdoor swimming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AE898" w14:textId="77777777" w:rsidR="002C4954" w:rsidRPr="00796AB9" w:rsidRDefault="008869A0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9E084" w14:textId="77777777" w:rsidR="002C4954" w:rsidRPr="00796AB9" w:rsidRDefault="008869A0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24.07%</w:t>
            </w:r>
          </w:p>
        </w:tc>
      </w:tr>
      <w:tr w:rsidR="002C4954" w:rsidRPr="00796AB9" w14:paraId="0B37F090" w14:textId="77777777" w:rsidTr="00371723">
        <w:trPr>
          <w:trHeight w:val="34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2751E" w14:textId="77777777" w:rsidR="002C4954" w:rsidRPr="00796AB9" w:rsidRDefault="002C4954" w:rsidP="003717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6AB9">
              <w:rPr>
                <w:rFonts w:ascii="Arial" w:eastAsia="Times New Roman" w:hAnsi="Arial" w:cs="Arial"/>
                <w:sz w:val="22"/>
                <w:szCs w:val="22"/>
              </w:rPr>
              <w:t xml:space="preserve">None of these 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3C9C8" w14:textId="77777777" w:rsidR="002C4954" w:rsidRPr="00796AB9" w:rsidRDefault="008869A0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0B4E1" w14:textId="77777777" w:rsidR="002C4954" w:rsidRPr="00796AB9" w:rsidRDefault="008869A0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0.62%</w:t>
            </w:r>
          </w:p>
        </w:tc>
      </w:tr>
      <w:tr w:rsidR="008869A0" w:rsidRPr="00796AB9" w14:paraId="6D3FBA8B" w14:textId="77777777" w:rsidTr="00371723">
        <w:trPr>
          <w:trHeight w:val="34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46919" w14:textId="77777777" w:rsidR="008869A0" w:rsidRPr="00796AB9" w:rsidRDefault="008869A0" w:rsidP="0037172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96AB9">
              <w:rPr>
                <w:rFonts w:ascii="Arial" w:eastAsia="Times New Roman" w:hAnsi="Arial" w:cs="Arial"/>
                <w:sz w:val="22"/>
                <w:szCs w:val="22"/>
              </w:rPr>
              <w:t>Not Answered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0EB67" w14:textId="77777777" w:rsidR="008869A0" w:rsidRPr="00796AB9" w:rsidRDefault="008869A0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3AA0E" w14:textId="77777777" w:rsidR="008869A0" w:rsidRPr="00796AB9" w:rsidRDefault="008869A0" w:rsidP="003717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AB9">
              <w:rPr>
                <w:rFonts w:ascii="Arial" w:hAnsi="Arial" w:cs="Arial"/>
                <w:sz w:val="22"/>
                <w:szCs w:val="22"/>
              </w:rPr>
              <w:t>1.23%</w:t>
            </w:r>
          </w:p>
        </w:tc>
      </w:tr>
    </w:tbl>
    <w:p w14:paraId="40E45012" w14:textId="77777777" w:rsidR="002C4954" w:rsidRPr="00796AB9" w:rsidRDefault="002C4954" w:rsidP="00796AB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1E099D5" w14:textId="5D9BBB84" w:rsidR="00BB4D72" w:rsidRDefault="00BF306D" w:rsidP="00796AB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96AB9">
        <w:rPr>
          <w:rFonts w:ascii="Arial" w:hAnsi="Arial" w:cs="Arial"/>
          <w:sz w:val="22"/>
          <w:szCs w:val="22"/>
        </w:rPr>
        <w:t>Respondents identified the following activities that they</w:t>
      </w:r>
      <w:r w:rsidR="00BB4D72" w:rsidRPr="00796AB9">
        <w:rPr>
          <w:rFonts w:ascii="Arial" w:hAnsi="Arial" w:cs="Arial"/>
          <w:sz w:val="22"/>
          <w:szCs w:val="22"/>
        </w:rPr>
        <w:t xml:space="preserve"> would like to see in the swimming pools in Armagh City, Banbridge and Craigavon (</w:t>
      </w:r>
      <w:r w:rsidR="00C72D8B" w:rsidRPr="00796AB9">
        <w:rPr>
          <w:rFonts w:ascii="Arial" w:hAnsi="Arial" w:cs="Arial"/>
          <w:sz w:val="22"/>
          <w:szCs w:val="22"/>
        </w:rPr>
        <w:t>g</w:t>
      </w:r>
      <w:r w:rsidR="00BB4D72" w:rsidRPr="00796AB9">
        <w:rPr>
          <w:rFonts w:ascii="Arial" w:hAnsi="Arial" w:cs="Arial"/>
          <w:sz w:val="22"/>
          <w:szCs w:val="22"/>
        </w:rPr>
        <w:t>rouped to provide a summary)</w:t>
      </w:r>
      <w:r w:rsidR="00D473C2" w:rsidRPr="00796AB9">
        <w:rPr>
          <w:rFonts w:ascii="Arial" w:hAnsi="Arial" w:cs="Arial"/>
          <w:sz w:val="22"/>
          <w:szCs w:val="22"/>
        </w:rPr>
        <w:t>:</w:t>
      </w:r>
    </w:p>
    <w:p w14:paraId="3A759AAF" w14:textId="77777777" w:rsidR="00796AB9" w:rsidRPr="00796AB9" w:rsidRDefault="00796AB9" w:rsidP="00796AB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544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D473C2" w:rsidRPr="00796AB9" w14:paraId="0AE54638" w14:textId="77777777" w:rsidTr="00371723">
        <w:trPr>
          <w:trHeight w:val="340"/>
          <w:tblHeader/>
        </w:trPr>
        <w:tc>
          <w:tcPr>
            <w:tcW w:w="5148" w:type="dxa"/>
            <w:tcBorders>
              <w:bottom w:val="single" w:sz="4" w:space="0" w:color="FFC000"/>
            </w:tcBorders>
            <w:shd w:val="clear" w:color="auto" w:fill="FFC000"/>
            <w:vAlign w:val="center"/>
          </w:tcPr>
          <w:p w14:paraId="707A4B4E" w14:textId="5F9F9967" w:rsidR="00D473C2" w:rsidRPr="00796AB9" w:rsidRDefault="00796AB9" w:rsidP="00D83225">
            <w:pPr>
              <w:pStyle w:val="NormalWeb"/>
              <w:spacing w:before="0" w:beforeAutospacing="0" w:after="0" w:afterAutospacing="0"/>
              <w:jc w:val="both"/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</w:pPr>
            <w:r w:rsidRPr="00796AB9"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  <w:t>Fun Sessions</w:t>
            </w:r>
          </w:p>
        </w:tc>
        <w:tc>
          <w:tcPr>
            <w:tcW w:w="5149" w:type="dxa"/>
            <w:tcBorders>
              <w:bottom w:val="single" w:sz="4" w:space="0" w:color="FFC000"/>
            </w:tcBorders>
            <w:shd w:val="clear" w:color="auto" w:fill="FFC000"/>
            <w:vAlign w:val="center"/>
          </w:tcPr>
          <w:p w14:paraId="1EA7E1C1" w14:textId="3B4E43E9" w:rsidR="00D473C2" w:rsidRPr="00796AB9" w:rsidRDefault="00796AB9" w:rsidP="00D83225">
            <w:pPr>
              <w:pStyle w:val="NormalWeb"/>
              <w:spacing w:before="0" w:beforeAutospacing="0" w:after="0" w:afterAutospacing="0"/>
              <w:jc w:val="both"/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</w:pPr>
            <w:r w:rsidRPr="00796AB9"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  <w:t>Swimming Lessons</w:t>
            </w:r>
          </w:p>
        </w:tc>
        <w:tc>
          <w:tcPr>
            <w:tcW w:w="5149" w:type="dxa"/>
            <w:tcBorders>
              <w:bottom w:val="single" w:sz="4" w:space="0" w:color="FFC000"/>
            </w:tcBorders>
            <w:shd w:val="clear" w:color="auto" w:fill="FFC000"/>
            <w:vAlign w:val="center"/>
          </w:tcPr>
          <w:p w14:paraId="298C6AAD" w14:textId="65B22A48" w:rsidR="00D473C2" w:rsidRPr="00796AB9" w:rsidRDefault="00796AB9" w:rsidP="00D83225">
            <w:pPr>
              <w:pStyle w:val="NormalWeb"/>
              <w:spacing w:before="0" w:beforeAutospacing="0" w:after="0" w:afterAutospacing="0"/>
              <w:jc w:val="both"/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</w:pPr>
            <w:r w:rsidRPr="00796AB9"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  <w:t>Other Activities</w:t>
            </w:r>
          </w:p>
        </w:tc>
      </w:tr>
      <w:tr w:rsidR="00D473C2" w:rsidRPr="00796AB9" w14:paraId="345C1C11" w14:textId="77777777" w:rsidTr="00371723">
        <w:tc>
          <w:tcPr>
            <w:tcW w:w="514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18C37DE1" w14:textId="4041F794" w:rsidR="000F27A0" w:rsidRDefault="000F27A0" w:rsidP="00D832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More fun sessions for children / families</w:t>
            </w:r>
          </w:p>
          <w:p w14:paraId="3DC3AEF9" w14:textId="695950EA" w:rsidR="00D83225" w:rsidRDefault="00D83225" w:rsidP="00D83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2281FF45" w14:textId="1024FB62" w:rsidR="00D83225" w:rsidRPr="00D83225" w:rsidRDefault="00D83225" w:rsidP="00D832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Waterslides</w:t>
            </w:r>
          </w:p>
          <w:p w14:paraId="1EC0E8AC" w14:textId="77777777" w:rsidR="00D473C2" w:rsidRPr="00796AB9" w:rsidRDefault="00D473C2" w:rsidP="00D8322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69AAD058" w14:textId="77777777" w:rsidR="000F27A0" w:rsidRPr="00796AB9" w:rsidRDefault="000F27A0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Smaller swimming lessons - especially for the beginners</w:t>
            </w:r>
          </w:p>
          <w:p w14:paraId="67229948" w14:textId="77777777" w:rsidR="00D473C2" w:rsidRPr="003471ED" w:rsidRDefault="000F27A0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Lessons for adults.</w:t>
            </w:r>
          </w:p>
          <w:p w14:paraId="556649CC" w14:textId="77777777" w:rsidR="00D83225" w:rsidRPr="003471ED" w:rsidRDefault="00D83225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More provision for lane swimming in evenings or even a Masters Swimming Club</w:t>
            </w:r>
          </w:p>
          <w:p w14:paraId="3C5321E7" w14:textId="77777777" w:rsidR="00D83225" w:rsidRPr="003471ED" w:rsidRDefault="00D83225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extended pool availability for swimming only</w:t>
            </w:r>
          </w:p>
          <w:p w14:paraId="71991F57" w14:textId="77777777" w:rsidR="00D83225" w:rsidRPr="003471ED" w:rsidRDefault="00D83225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Family sessions</w:t>
            </w:r>
          </w:p>
          <w:p w14:paraId="20AEEFCD" w14:textId="77777777" w:rsidR="00C75626" w:rsidRPr="003471ED" w:rsidRDefault="00C75626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Female only sessions</w:t>
            </w:r>
          </w:p>
          <w:p w14:paraId="56278B47" w14:textId="77777777" w:rsidR="00C75626" w:rsidRPr="003471ED" w:rsidRDefault="00C75626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Swimming Clubs</w:t>
            </w:r>
          </w:p>
          <w:p w14:paraId="7B7EFDAA" w14:textId="77777777" w:rsidR="001863C4" w:rsidRPr="00796AB9" w:rsidRDefault="001863C4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 lot of the Mum and baby sessions are on during the day a sat morning class or evening class would </w:t>
            </w: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suit</w:t>
            </w: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when parents are back at work. </w:t>
            </w:r>
          </w:p>
          <w:p w14:paraId="2AD411EE" w14:textId="77777777" w:rsidR="001863C4" w:rsidRPr="003471ED" w:rsidRDefault="001863C4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Swimming lessons are overcrowded at Portadown</w:t>
            </w:r>
          </w:p>
          <w:p w14:paraId="2A80FA42" w14:textId="77777777" w:rsidR="001863C4" w:rsidRPr="003471ED" w:rsidRDefault="001863C4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School swimming lessons</w:t>
            </w:r>
          </w:p>
          <w:p w14:paraId="22922D94" w14:textId="4BD7B823" w:rsidR="00003229" w:rsidRPr="00796AB9" w:rsidRDefault="001863C4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Development of an outdoor pool and facilities</w:t>
            </w:r>
            <w:r w:rsidR="00003229"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9855193" w14:textId="445CBC4F" w:rsidR="001863C4" w:rsidRPr="003471ED" w:rsidRDefault="00003229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Why is there not more </w:t>
            </w:r>
            <w:r w:rsidR="00751C3D"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feedback</w:t>
            </w: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from swimming coach until the end of a block  session</w:t>
            </w:r>
          </w:p>
          <w:p w14:paraId="12BF9149" w14:textId="074D6F5B" w:rsidR="00B56C9A" w:rsidRPr="003471ED" w:rsidRDefault="00B56C9A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CPR as part of the swimming </w:t>
            </w:r>
            <w:r w:rsidR="00751C3D"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lessons</w:t>
            </w:r>
          </w:p>
          <w:p w14:paraId="4E7C1726" w14:textId="77777777" w:rsidR="00B56C9A" w:rsidRPr="003471ED" w:rsidRDefault="00B56C9A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 – 1 swimming lessons</w:t>
            </w:r>
          </w:p>
          <w:p w14:paraId="77C81946" w14:textId="77777777" w:rsidR="003471ED" w:rsidRDefault="003471ED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There are too many schools to use one new leisure facility for all their swimming lessons.</w:t>
            </w:r>
          </w:p>
          <w:p w14:paraId="527E9C86" w14:textId="52E7168A" w:rsidR="00B25992" w:rsidRPr="00796AB9" w:rsidRDefault="00B25992" w:rsidP="00751C3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Children’s swimming at more suitable times </w:t>
            </w:r>
            <w:r w:rsidR="00751C3D"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e.g.</w:t>
            </w: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not over meal times or after 6pm on weeknights - all day at the weekends</w:t>
            </w:r>
          </w:p>
          <w:p w14:paraId="6A5A6D6B" w14:textId="77777777" w:rsidR="00B25992" w:rsidRPr="00796AB9" w:rsidRDefault="00B25992" w:rsidP="00751C3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More choice and flexibility without waiting lists for children’s swimming lessons</w:t>
            </w:r>
          </w:p>
          <w:p w14:paraId="2A248FF1" w14:textId="77777777" w:rsidR="00B25992" w:rsidRPr="00796AB9" w:rsidRDefault="00B25992" w:rsidP="00751C3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Easily accessible club swimming especially for children of all ability ranges. </w:t>
            </w:r>
          </w:p>
          <w:p w14:paraId="1772E008" w14:textId="7531F158" w:rsidR="00B25992" w:rsidRPr="003471ED" w:rsidRDefault="00B25992" w:rsidP="00751C3D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2D095C56" w14:textId="77777777" w:rsidR="000F27A0" w:rsidRPr="00796AB9" w:rsidRDefault="000F27A0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synchronised swimming club</w:t>
            </w:r>
          </w:p>
          <w:p w14:paraId="5B282961" w14:textId="0FD2F3B5" w:rsidR="000F27A0" w:rsidRPr="00796AB9" w:rsidRDefault="00751C3D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Lifesaving</w:t>
            </w:r>
            <w:r w:rsidR="00D83225"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club</w:t>
            </w:r>
          </w:p>
          <w:p w14:paraId="2EC85BC9" w14:textId="083560F0" w:rsidR="00D473C2" w:rsidRPr="00796AB9" w:rsidRDefault="00D83225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Better availability for private lane hire</w:t>
            </w:r>
          </w:p>
          <w:p w14:paraId="5775F6EC" w14:textId="77777777" w:rsidR="000F27A0" w:rsidRPr="00796AB9" w:rsidRDefault="000F27A0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Birthday parties availability.</w:t>
            </w:r>
          </w:p>
          <w:p w14:paraId="638EB1D2" w14:textId="3022FE8F" w:rsidR="000F27A0" w:rsidRPr="00796AB9" w:rsidRDefault="00D83225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Would like to continue to hire the learners' pool for our sure start activities specifically for our familie</w:t>
            </w:r>
            <w:r w:rsidR="000F27A0"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s.  This includes for introduction to the water session for babies and also fun activities to encourage families to attend the swimming pool.</w:t>
            </w:r>
          </w:p>
          <w:p w14:paraId="7448A951" w14:textId="50C26140" w:rsidR="000F27A0" w:rsidRDefault="000F27A0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Men swim night only</w:t>
            </w:r>
          </w:p>
          <w:p w14:paraId="4C19A519" w14:textId="51329A0F" w:rsidR="00D83225" w:rsidRDefault="00D83225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Yoga</w:t>
            </w:r>
          </w:p>
          <w:p w14:paraId="1D4D04B2" w14:textId="4ACD4CA6" w:rsidR="00D83225" w:rsidRDefault="00751C3D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Water polo</w:t>
            </w:r>
          </w:p>
          <w:p w14:paraId="0C095F21" w14:textId="61A70C72" w:rsidR="00D83225" w:rsidRDefault="00D83225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Aqua Running</w:t>
            </w:r>
          </w:p>
          <w:p w14:paraId="60955BF6" w14:textId="48BC14CE" w:rsidR="00D83225" w:rsidRPr="00796AB9" w:rsidRDefault="00D83225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Diving Lessons</w:t>
            </w:r>
          </w:p>
          <w:p w14:paraId="44FB764A" w14:textId="77777777" w:rsidR="000F27A0" w:rsidRPr="003471ED" w:rsidRDefault="00C75626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75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 crèche so that mothers are able to use the facilities</w:t>
            </w:r>
          </w:p>
          <w:p w14:paraId="504F45ED" w14:textId="1261D319" w:rsidR="00C75626" w:rsidRPr="003471ED" w:rsidRDefault="00C75626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More </w:t>
            </w:r>
            <w:r w:rsidR="00751C3D"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Jacuzzis</w:t>
            </w:r>
          </w:p>
          <w:p w14:paraId="44CE720B" w14:textId="77777777" w:rsidR="00C75626" w:rsidRPr="00796AB9" w:rsidRDefault="00C75626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Kayaking</w:t>
            </w:r>
          </w:p>
          <w:p w14:paraId="097C4FC3" w14:textId="77777777" w:rsidR="001863C4" w:rsidRPr="00796AB9" w:rsidRDefault="001863C4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Children's aquafit classes - </w:t>
            </w: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upper</w:t>
            </w: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primary age.  </w:t>
            </w:r>
          </w:p>
          <w:p w14:paraId="3B624078" w14:textId="790B2A97" w:rsidR="00C75626" w:rsidRPr="003471ED" w:rsidRDefault="001863C4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Organised pool games for children</w:t>
            </w:r>
          </w:p>
          <w:p w14:paraId="70DA85EF" w14:textId="0DF9AEC9" w:rsidR="00C75626" w:rsidRPr="003471ED" w:rsidRDefault="001863C4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Children’s fitness classes </w:t>
            </w:r>
            <w:r w:rsidR="00751C3D"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e.g.</w:t>
            </w: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pool aerobics</w:t>
            </w:r>
          </w:p>
          <w:p w14:paraId="3795605A" w14:textId="7665FBD5" w:rsidR="001863C4" w:rsidRPr="003471ED" w:rsidRDefault="001863C4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More fitness activities</w:t>
            </w:r>
          </w:p>
          <w:p w14:paraId="65EC545B" w14:textId="3311E708" w:rsidR="00C75626" w:rsidRPr="003471ED" w:rsidRDefault="00B56C9A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Would be great if there was a water disco kind of thing</w:t>
            </w:r>
          </w:p>
          <w:p w14:paraId="0EE7E7CF" w14:textId="65FF152E" w:rsidR="00C75626" w:rsidRPr="003471ED" w:rsidRDefault="003471ED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Lazy river</w:t>
            </w:r>
          </w:p>
          <w:p w14:paraId="22947513" w14:textId="04DBAA4D" w:rsidR="00C75626" w:rsidRPr="003471ED" w:rsidRDefault="00C75626" w:rsidP="003471E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BEDFE54" w14:textId="77777777" w:rsidR="00003229" w:rsidRDefault="00003229"/>
    <w:tbl>
      <w:tblPr>
        <w:tblStyle w:val="TableGrid"/>
        <w:tblW w:w="1544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D473C2" w:rsidRPr="00796AB9" w14:paraId="70A22636" w14:textId="77777777" w:rsidTr="00371723">
        <w:trPr>
          <w:trHeight w:val="340"/>
          <w:tblHeader/>
        </w:trPr>
        <w:tc>
          <w:tcPr>
            <w:tcW w:w="5148" w:type="dxa"/>
            <w:tcBorders>
              <w:bottom w:val="single" w:sz="4" w:space="0" w:color="FFC000"/>
            </w:tcBorders>
            <w:shd w:val="clear" w:color="auto" w:fill="FFC000"/>
            <w:vAlign w:val="center"/>
          </w:tcPr>
          <w:p w14:paraId="4CAD7A90" w14:textId="289215A4" w:rsidR="00D473C2" w:rsidRPr="00796AB9" w:rsidRDefault="00796AB9" w:rsidP="00C75626">
            <w:pPr>
              <w:pStyle w:val="NormalWeb"/>
              <w:spacing w:before="0" w:beforeAutospacing="0" w:after="0" w:afterAutospacing="0"/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</w:pPr>
            <w:r w:rsidRPr="00796AB9"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  <w:t>Other Comments</w:t>
            </w:r>
          </w:p>
        </w:tc>
        <w:tc>
          <w:tcPr>
            <w:tcW w:w="5149" w:type="dxa"/>
            <w:tcBorders>
              <w:bottom w:val="single" w:sz="4" w:space="0" w:color="FFC000"/>
            </w:tcBorders>
            <w:shd w:val="clear" w:color="auto" w:fill="FFC000"/>
            <w:vAlign w:val="center"/>
          </w:tcPr>
          <w:p w14:paraId="3643BD9B" w14:textId="6E9DAAC8" w:rsidR="00D473C2" w:rsidRPr="00796AB9" w:rsidRDefault="00796AB9" w:rsidP="00C75626">
            <w:pPr>
              <w:pStyle w:val="NormalWeb"/>
              <w:spacing w:before="0" w:beforeAutospacing="0" w:after="0" w:afterAutospacing="0"/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</w:pPr>
            <w:r w:rsidRPr="00796AB9"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  <w:t xml:space="preserve">About </w:t>
            </w:r>
            <w:r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  <w:t>t</w:t>
            </w:r>
            <w:r w:rsidRPr="00796AB9"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  <w:t>he Swimming Pools</w:t>
            </w:r>
          </w:p>
        </w:tc>
        <w:tc>
          <w:tcPr>
            <w:tcW w:w="5149" w:type="dxa"/>
            <w:tcBorders>
              <w:bottom w:val="single" w:sz="4" w:space="0" w:color="FFC000"/>
            </w:tcBorders>
            <w:shd w:val="clear" w:color="auto" w:fill="FFC000"/>
            <w:vAlign w:val="center"/>
          </w:tcPr>
          <w:p w14:paraId="5FCDAE3C" w14:textId="5E300C4C" w:rsidR="00D473C2" w:rsidRPr="00796AB9" w:rsidRDefault="00796AB9" w:rsidP="00C75626">
            <w:pPr>
              <w:pStyle w:val="NormalWeb"/>
              <w:spacing w:before="0" w:beforeAutospacing="0" w:after="0" w:afterAutospacing="0"/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</w:pPr>
            <w:r w:rsidRPr="00796AB9">
              <w:rPr>
                <w:rFonts w:ascii="Arial Bold" w:hAnsi="Arial Bold" w:cs="Arial"/>
                <w:b/>
                <w:smallCaps/>
                <w:color w:val="FFFFFF" w:themeColor="background1"/>
                <w:sz w:val="22"/>
                <w:szCs w:val="22"/>
              </w:rPr>
              <w:t>Disability Swimming</w:t>
            </w:r>
          </w:p>
        </w:tc>
      </w:tr>
      <w:tr w:rsidR="00D473C2" w:rsidRPr="00796AB9" w14:paraId="16CEA2A1" w14:textId="77777777" w:rsidTr="00371723">
        <w:tc>
          <w:tcPr>
            <w:tcW w:w="514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17A0CD78" w14:textId="77777777" w:rsidR="000F27A0" w:rsidRPr="00796AB9" w:rsidRDefault="000F27A0" w:rsidP="00C756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More incentives to get people swimming </w:t>
            </w:r>
          </w:p>
          <w:p w14:paraId="325CAB9E" w14:textId="77777777" w:rsidR="00C75626" w:rsidRDefault="00C75626" w:rsidP="00C756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Better sauna/ steam room </w:t>
            </w:r>
          </w:p>
          <w:p w14:paraId="76F49BC2" w14:textId="4325E0DE" w:rsidR="00C75626" w:rsidRDefault="00C75626" w:rsidP="00C756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Separate swim pools and fun pools with slides (note plural, more than one, like it was supposed to be originally). You need a better swimming/ leisure pool than </w:t>
            </w:r>
            <w:r w:rsidR="00751C3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</w:t>
            </w: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isburn to attract people.  </w:t>
            </w:r>
          </w:p>
          <w:p w14:paraId="7E4EE5D6" w14:textId="5981D1AA" w:rsidR="001863C4" w:rsidRDefault="001863C4" w:rsidP="00C756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More parking</w:t>
            </w:r>
          </w:p>
          <w:p w14:paraId="64554E02" w14:textId="74B50A51" w:rsidR="001863C4" w:rsidRDefault="001863C4" w:rsidP="00C756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Why does your current membership NOT include class only options?</w:t>
            </w:r>
          </w:p>
          <w:p w14:paraId="6059A9E7" w14:textId="643F7724" w:rsidR="00B56C9A" w:rsidRDefault="00B56C9A" w:rsidP="00C756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Include swimming within membership</w:t>
            </w:r>
          </w:p>
          <w:p w14:paraId="03FB2CC6" w14:textId="77777777" w:rsidR="003471ED" w:rsidRPr="003471ED" w:rsidRDefault="003471ED" w:rsidP="003471ED">
            <w:pPr>
              <w:pStyle w:val="NormalWe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Please ensure teachers and parents do not walk along poolside in outdoor shoes spreading infection</w:t>
            </w:r>
          </w:p>
          <w:p w14:paraId="6FBAE30F" w14:textId="7716E658" w:rsidR="003471ED" w:rsidRDefault="003471ED" w:rsidP="003471ED">
            <w:pPr>
              <w:pStyle w:val="NormalWe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Foot baths reinstated to disinfect feet.</w:t>
            </w:r>
          </w:p>
          <w:p w14:paraId="33781016" w14:textId="33485F02" w:rsidR="003471ED" w:rsidRPr="003471ED" w:rsidRDefault="003471ED" w:rsidP="003471ED">
            <w:pPr>
              <w:pStyle w:val="NormalWe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Mixed sex changing rooms for parents looking after children 8-12 </w:t>
            </w:r>
            <w:r w:rsidR="00F17FD0"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yrs.</w:t>
            </w: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of opposite sex - not appropriate for kids this age to be in changing rooms without adult supervision</w:t>
            </w:r>
          </w:p>
          <w:p w14:paraId="142F8281" w14:textId="7A5ED8F9" w:rsidR="003471ED" w:rsidRDefault="00B56C9A" w:rsidP="003634C4">
            <w:pPr>
              <w:pStyle w:val="NormalWe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Earlier </w:t>
            </w:r>
            <w:r w:rsidR="00F17FD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later</w:t>
            </w: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opening times</w:t>
            </w:r>
          </w:p>
          <w:p w14:paraId="02753CF5" w14:textId="77777777" w:rsidR="003471ED" w:rsidRDefault="00B56C9A" w:rsidP="00B56C9A">
            <w:pPr>
              <w:pStyle w:val="NormalWe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All day swimming availability </w:t>
            </w:r>
          </w:p>
          <w:p w14:paraId="75B97333" w14:textId="76676191" w:rsidR="003471ED" w:rsidRPr="003471ED" w:rsidRDefault="00B56C9A" w:rsidP="005555A2">
            <w:pPr>
              <w:pStyle w:val="NormalWe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 closure please on Sundays</w:t>
            </w:r>
          </w:p>
          <w:p w14:paraId="4ED0B459" w14:textId="77777777" w:rsidR="003471ED" w:rsidRDefault="00003229" w:rsidP="005E4162">
            <w:pPr>
              <w:pStyle w:val="NormalWe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You currently have 2 ladies showers available in ladies swimming pool toilets  -inadequate!</w:t>
            </w:r>
          </w:p>
          <w:p w14:paraId="060B3527" w14:textId="77777777" w:rsidR="003471ED" w:rsidRDefault="00003229" w:rsidP="000D2FA2">
            <w:pPr>
              <w:pStyle w:val="NormalWe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 hairdryers available - always a queue!</w:t>
            </w:r>
          </w:p>
          <w:p w14:paraId="63D83510" w14:textId="43ACAA21" w:rsidR="003471ED" w:rsidRDefault="00B56C9A" w:rsidP="00CF5E04">
            <w:pPr>
              <w:pStyle w:val="NormalWe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better </w:t>
            </w:r>
            <w:r w:rsidR="00F17FD0"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access</w:t>
            </w: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to Astro Turf hockey pitch. One pitch in the greater Armagh area is insufficient!</w:t>
            </w:r>
          </w:p>
          <w:p w14:paraId="2A708233" w14:textId="412DFA59" w:rsidR="003471ED" w:rsidRDefault="00B56C9A" w:rsidP="00751C3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swimming pool at Orchard Leisure Centre is earmarked for closure, this will be such a shame as it is in a central and local area and people using it are local people who don't necessarily need to use their cars or transport to get to it.  If there is a new Leisure centre built in Armagh, I </w:t>
            </w:r>
            <w:r w:rsidR="00F17FD0"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can’t</w:t>
            </w: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see it being as accessible to the whole community.</w:t>
            </w:r>
          </w:p>
          <w:p w14:paraId="352397E9" w14:textId="53763166" w:rsidR="003471ED" w:rsidRDefault="003471ED" w:rsidP="003471ED">
            <w:pPr>
              <w:pStyle w:val="NormalWe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Complimentary hairdryers not coin operated.</w:t>
            </w:r>
          </w:p>
          <w:p w14:paraId="785208B1" w14:textId="1BE8E06E" w:rsidR="00751C3D" w:rsidRPr="003471ED" w:rsidRDefault="00751C3D" w:rsidP="003471ED">
            <w:pPr>
              <w:pStyle w:val="NormalWe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Warmer showers</w:t>
            </w:r>
          </w:p>
          <w:p w14:paraId="0EF74525" w14:textId="7E0276BA" w:rsidR="00B56C9A" w:rsidRPr="00C75626" w:rsidRDefault="00B56C9A" w:rsidP="00C75626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464A3735" w14:textId="77777777" w:rsidR="00AE7D23" w:rsidRDefault="000F27A0" w:rsidP="00C756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Warmer changing areas</w:t>
            </w:r>
            <w:r w:rsidR="00AE7D23"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C32D915" w14:textId="77777777" w:rsidR="00D473C2" w:rsidRDefault="001863C4" w:rsidP="00C756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Banbridge swimming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not</w:t>
            </w:r>
            <w:r w:rsidR="00AE7D23"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deep enough to swim comfortably in</w:t>
            </w:r>
          </w:p>
          <w:p w14:paraId="4B7A8207" w14:textId="77777777" w:rsidR="00B56C9A" w:rsidRDefault="001863C4" w:rsidP="00C756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863C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Swimming club for children which isn't favoured by religion as is presently at Portadown swimming pool  </w:t>
            </w:r>
          </w:p>
          <w:p w14:paraId="5A6EF28B" w14:textId="77777777" w:rsidR="001863C4" w:rsidRDefault="00B56C9A" w:rsidP="00C756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would like to be able to swim in morning after kids have gone to school and this is not currently possible.</w:t>
            </w:r>
          </w:p>
          <w:p w14:paraId="6BEB8AE8" w14:textId="77777777" w:rsidR="00B56C9A" w:rsidRDefault="00B56C9A" w:rsidP="00C756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Better changing provision for families</w:t>
            </w:r>
          </w:p>
          <w:p w14:paraId="0848910A" w14:textId="7D872AF4" w:rsidR="003471ED" w:rsidRDefault="003471ED" w:rsidP="00C756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 </w:t>
            </w:r>
            <w:r w:rsidR="00F17FD0"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separate</w:t>
            </w: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dedicated pool for lessons so that the public can access whole pool all day.</w:t>
            </w:r>
          </w:p>
          <w:p w14:paraId="74ADA8C3" w14:textId="77777777" w:rsidR="003471ED" w:rsidRPr="003471ED" w:rsidRDefault="003471ED" w:rsidP="00751C3D">
            <w:pPr>
              <w:pStyle w:val="NormalWe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Dedicated children swimming in warm pools. </w:t>
            </w:r>
          </w:p>
          <w:p w14:paraId="62F0E893" w14:textId="77777777" w:rsidR="003471ED" w:rsidRPr="003471ED" w:rsidRDefault="003471ED" w:rsidP="00751C3D">
            <w:pPr>
              <w:pStyle w:val="NormalWe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 xml:space="preserve">Warm pool as waves pool Lurgan is freezing cold cannot bring kids to waves lips go blue </w:t>
            </w:r>
          </w:p>
          <w:p w14:paraId="0B6627CB" w14:textId="77777777" w:rsidR="003471ED" w:rsidRDefault="003471ED" w:rsidP="00C756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 – 1 lessons</w:t>
            </w:r>
          </w:p>
          <w:p w14:paraId="3F245A08" w14:textId="2F2C599A" w:rsidR="00751C3D" w:rsidRPr="00C75626" w:rsidRDefault="00751C3D" w:rsidP="00C756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Warmer pools</w:t>
            </w:r>
          </w:p>
        </w:tc>
        <w:tc>
          <w:tcPr>
            <w:tcW w:w="51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2760CB02" w14:textId="7EC07818" w:rsidR="00D473C2" w:rsidRDefault="000F27A0" w:rsidP="00C756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 xml:space="preserve">Swimming lessons specificity for children with disabilities. </w:t>
            </w:r>
            <w:r w:rsidR="00F17FD0"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i.e.</w:t>
            </w: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Autism</w:t>
            </w:r>
          </w:p>
          <w:p w14:paraId="0D501342" w14:textId="77777777" w:rsidR="00C75626" w:rsidRDefault="001863C4" w:rsidP="00C756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Access is very difficult</w:t>
            </w:r>
          </w:p>
          <w:p w14:paraId="22105BAA" w14:textId="77777777" w:rsidR="00B56C9A" w:rsidRDefault="001863C4" w:rsidP="00C756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863C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 small warmer pool for people with disabilities to be able to participate low level aqua exercises up to more moderate level.  Normal pool temperature is too cold.</w:t>
            </w:r>
            <w:r w:rsidR="00B56C9A"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8F992E0" w14:textId="77777777" w:rsidR="001863C4" w:rsidRDefault="00B56C9A" w:rsidP="00C756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There needs to be more provision of 1-1 swimming lessons and priority for those with special needs.  </w:t>
            </w:r>
          </w:p>
          <w:p w14:paraId="04365609" w14:textId="77777777" w:rsidR="00B56C9A" w:rsidRDefault="00B56C9A" w:rsidP="00C756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96AB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Some Showers should have temperature controls for those with sensory issues</w:t>
            </w:r>
          </w:p>
          <w:p w14:paraId="338F4B1F" w14:textId="77777777" w:rsidR="003471ED" w:rsidRPr="003471ED" w:rsidRDefault="003471ED" w:rsidP="00751C3D">
            <w:pPr>
              <w:pStyle w:val="NormalWe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471E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Pools need a sloped ramp for people with mobility problems to access easier</w:t>
            </w:r>
          </w:p>
          <w:p w14:paraId="709ECA95" w14:textId="27A87251" w:rsidR="003471ED" w:rsidRPr="00C75626" w:rsidRDefault="003471ED" w:rsidP="00751C3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81BE239" w14:textId="77777777" w:rsidR="00D83225" w:rsidRPr="00796AB9" w:rsidRDefault="00D83225" w:rsidP="00796AB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82909D1" w14:textId="77777777" w:rsidR="00BB4D72" w:rsidRPr="00796AB9" w:rsidRDefault="00BB4D72" w:rsidP="00796AB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96A6EF7" w14:textId="5D8CC624" w:rsidR="00584292" w:rsidRDefault="00584292" w:rsidP="00796AB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C9A348E" w14:textId="77777777" w:rsidR="00F17FD0" w:rsidRPr="00796AB9" w:rsidRDefault="00F17FD0" w:rsidP="00796AB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F49DD64" w14:textId="77777777" w:rsidR="00AB1D6E" w:rsidRPr="00751C3D" w:rsidRDefault="00C72D8B" w:rsidP="00751C3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751C3D">
        <w:rPr>
          <w:rFonts w:ascii="Arial" w:hAnsi="Arial" w:cs="Arial"/>
          <w:b/>
          <w:bCs/>
          <w:sz w:val="22"/>
          <w:szCs w:val="22"/>
        </w:rPr>
        <w:lastRenderedPageBreak/>
        <w:t>Respondents identified the main things that would encourage them to use the ABC swimming pools as:</w:t>
      </w:r>
    </w:p>
    <w:p w14:paraId="3FBF0A90" w14:textId="77777777" w:rsidR="00C72D8B" w:rsidRPr="00796AB9" w:rsidRDefault="00C72D8B" w:rsidP="00796AB9">
      <w:pPr>
        <w:rPr>
          <w:rFonts w:ascii="Arial" w:hAnsi="Arial" w:cs="Arial"/>
          <w:sz w:val="22"/>
          <w:szCs w:val="22"/>
        </w:rPr>
      </w:pPr>
    </w:p>
    <w:p w14:paraId="0F82EDA2" w14:textId="77777777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 xml:space="preserve">The pool is too cold for young kids - we live in Banbridge and regularly go to Lisburn. </w:t>
      </w:r>
    </w:p>
    <w:p w14:paraId="60F08FEE" w14:textId="50E7C01B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>Warmer water esp</w:t>
      </w:r>
      <w:r w:rsidR="00F17FD0">
        <w:rPr>
          <w:rFonts w:ascii="Arial" w:hAnsi="Arial" w:cs="Arial"/>
          <w:color w:val="000000"/>
          <w:sz w:val="22"/>
          <w:szCs w:val="22"/>
          <w:lang w:val="en-US"/>
        </w:rPr>
        <w:t>ecially</w:t>
      </w:r>
      <w:r w:rsidRPr="00751C3D">
        <w:rPr>
          <w:rFonts w:ascii="Arial" w:hAnsi="Arial" w:cs="Arial"/>
          <w:color w:val="000000"/>
          <w:sz w:val="22"/>
          <w:szCs w:val="22"/>
          <w:lang w:val="en-US"/>
        </w:rPr>
        <w:t xml:space="preserve"> in baby pool</w:t>
      </w:r>
    </w:p>
    <w:p w14:paraId="007D7216" w14:textId="77777777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>Banbridge pool is not deep enough to comfortably swim in.  Such a shame, as I used to swim every morning at the old pool.</w:t>
      </w:r>
    </w:p>
    <w:p w14:paraId="05BC1638" w14:textId="51BC65FC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 xml:space="preserve">I live in Finland, though I am from the Hillsborough / Dromore area.  Here in Finland I regularly take part in Aqua running- I wear a </w:t>
      </w:r>
      <w:r w:rsidR="00F17FD0" w:rsidRPr="00751C3D">
        <w:rPr>
          <w:rFonts w:ascii="Arial" w:hAnsi="Arial" w:cs="Arial"/>
          <w:color w:val="000000"/>
          <w:sz w:val="22"/>
          <w:szCs w:val="22"/>
          <w:lang w:val="en-US"/>
        </w:rPr>
        <w:t>floatation</w:t>
      </w:r>
      <w:r w:rsidRPr="00751C3D">
        <w:rPr>
          <w:rFonts w:ascii="Arial" w:hAnsi="Arial" w:cs="Arial"/>
          <w:color w:val="000000"/>
          <w:sz w:val="22"/>
          <w:szCs w:val="22"/>
          <w:lang w:val="en-US"/>
        </w:rPr>
        <w:t xml:space="preserve"> belt and run up and down the pool.  As I have </w:t>
      </w:r>
      <w:r w:rsidR="00F17FD0" w:rsidRPr="00751C3D">
        <w:rPr>
          <w:rFonts w:ascii="Arial" w:hAnsi="Arial" w:cs="Arial"/>
          <w:color w:val="000000"/>
          <w:sz w:val="22"/>
          <w:szCs w:val="22"/>
          <w:lang w:val="en-US"/>
        </w:rPr>
        <w:t>asthma,</w:t>
      </w:r>
      <w:r w:rsidRPr="00751C3D">
        <w:rPr>
          <w:rFonts w:ascii="Arial" w:hAnsi="Arial" w:cs="Arial"/>
          <w:color w:val="000000"/>
          <w:sz w:val="22"/>
          <w:szCs w:val="22"/>
          <w:lang w:val="en-US"/>
        </w:rPr>
        <w:t xml:space="preserve"> I can buy a ticket for 55€ that is valid for 1 year.  This special ticket is also offered to pensioners and people with e.g. Heart trouble.  I would recommend the introduction of such a scheme to ABC.</w:t>
      </w:r>
    </w:p>
    <w:p w14:paraId="1BAD26C1" w14:textId="77777777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 xml:space="preserve">Smaller sized swimming classes </w:t>
      </w:r>
    </w:p>
    <w:p w14:paraId="7F21F448" w14:textId="77777777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>Update them</w:t>
      </w:r>
    </w:p>
    <w:p w14:paraId="1DD98266" w14:textId="43A16850" w:rsidR="00751C3D" w:rsidRPr="00751C3D" w:rsidRDefault="00F17FD0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751C3D" w:rsidRPr="00751C3D">
        <w:rPr>
          <w:rFonts w:ascii="Arial" w:hAnsi="Arial" w:cs="Arial"/>
          <w:color w:val="000000"/>
          <w:sz w:val="22"/>
          <w:szCs w:val="22"/>
          <w:lang w:val="en-US"/>
        </w:rPr>
        <w:t xml:space="preserve">wim lanes at times to suit people leaving work.... If not one lane always in place </w:t>
      </w:r>
    </w:p>
    <w:p w14:paraId="2210DA36" w14:textId="222B90E4" w:rsidR="00751C3D" w:rsidRPr="00751C3D" w:rsidRDefault="00F17FD0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W</w:t>
      </w:r>
      <w:r w:rsidR="00751C3D" w:rsidRPr="00751C3D">
        <w:rPr>
          <w:rFonts w:ascii="Arial" w:hAnsi="Arial" w:cs="Arial"/>
          <w:color w:val="000000"/>
          <w:sz w:val="22"/>
          <w:szCs w:val="22"/>
          <w:lang w:val="en-US"/>
        </w:rPr>
        <w:t>armer pool water. It's freezing! Adult only swim times.</w:t>
      </w:r>
    </w:p>
    <w:p w14:paraId="3DD05F29" w14:textId="77777777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>Family changing facilities</w:t>
      </w:r>
    </w:p>
    <w:p w14:paraId="30B5AF62" w14:textId="77777777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 xml:space="preserve">increase in water temperature.  increase in air temperature.  pleasure pool for children.  larger showering area. </w:t>
      </w:r>
    </w:p>
    <w:p w14:paraId="2D81D3AF" w14:textId="77777777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>Better changing rooms and showers, leaving a lane or 2 for free swimming from 6 to 8pm</w:t>
      </w:r>
    </w:p>
    <w:p w14:paraId="4C9394B8" w14:textId="77777777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 xml:space="preserve">better facilities and more lessons for children at suitable times, weekends </w:t>
      </w:r>
    </w:p>
    <w:p w14:paraId="191E16EE" w14:textId="77777777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>Can't get always closed due to lessons.</w:t>
      </w:r>
    </w:p>
    <w:p w14:paraId="77DD2681" w14:textId="77777777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>Better family changing facilities - at Armagh too few provided.  At Portadown no proper facilities</w:t>
      </w:r>
    </w:p>
    <w:p w14:paraId="678DF73B" w14:textId="77777777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>More fitness classes</w:t>
      </w:r>
    </w:p>
    <w:p w14:paraId="4D19415F" w14:textId="77777777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>Access for swimming at all times.</w:t>
      </w:r>
    </w:p>
    <w:p w14:paraId="360ED2C8" w14:textId="77777777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>Swimming Ladies evening</w:t>
      </w:r>
    </w:p>
    <w:p w14:paraId="232A7EFE" w14:textId="78D23857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 xml:space="preserve">If there was better access for adults, as lanes are closed </w:t>
      </w:r>
      <w:r w:rsidR="00F17FD0" w:rsidRPr="00751C3D">
        <w:rPr>
          <w:rFonts w:ascii="Arial" w:hAnsi="Arial" w:cs="Arial"/>
          <w:color w:val="000000"/>
          <w:sz w:val="22"/>
          <w:szCs w:val="22"/>
          <w:lang w:val="en-US"/>
        </w:rPr>
        <w:t>regularly</w:t>
      </w:r>
      <w:r w:rsidRPr="00751C3D">
        <w:rPr>
          <w:rFonts w:ascii="Arial" w:hAnsi="Arial" w:cs="Arial"/>
          <w:color w:val="000000"/>
          <w:sz w:val="22"/>
          <w:szCs w:val="22"/>
          <w:lang w:val="en-US"/>
        </w:rPr>
        <w:t xml:space="preserve"> for swimming lessons</w:t>
      </w:r>
    </w:p>
    <w:p w14:paraId="088C6509" w14:textId="77777777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 xml:space="preserve">Better private changing facilities.  </w:t>
      </w:r>
    </w:p>
    <w:p w14:paraId="2225153B" w14:textId="33AA4012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 xml:space="preserve">The pool/gym open early mornings for public use </w:t>
      </w:r>
      <w:r w:rsidR="00F17FD0" w:rsidRPr="00751C3D">
        <w:rPr>
          <w:rFonts w:ascii="Arial" w:hAnsi="Arial" w:cs="Arial"/>
          <w:color w:val="000000"/>
          <w:sz w:val="22"/>
          <w:szCs w:val="22"/>
          <w:lang w:val="en-US"/>
        </w:rPr>
        <w:t>i.e.</w:t>
      </w:r>
      <w:r w:rsidRPr="00751C3D">
        <w:rPr>
          <w:rFonts w:ascii="Arial" w:hAnsi="Arial" w:cs="Arial"/>
          <w:color w:val="000000"/>
          <w:sz w:val="22"/>
          <w:szCs w:val="22"/>
          <w:lang w:val="en-US"/>
        </w:rPr>
        <w:t xml:space="preserve"> 6am - 10am</w:t>
      </w:r>
    </w:p>
    <w:p w14:paraId="7A7EEBA0" w14:textId="20BF93F1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 xml:space="preserve">Would like to have a women only session, even once a month would be good.  Many women post-breast surgery are very </w:t>
      </w:r>
      <w:r w:rsidR="00F17FD0" w:rsidRPr="00751C3D">
        <w:rPr>
          <w:rFonts w:ascii="Arial" w:hAnsi="Arial" w:cs="Arial"/>
          <w:color w:val="000000"/>
          <w:sz w:val="22"/>
          <w:szCs w:val="22"/>
          <w:lang w:val="en-US"/>
        </w:rPr>
        <w:t>self-conscious</w:t>
      </w:r>
      <w:r w:rsidRPr="00751C3D">
        <w:rPr>
          <w:rFonts w:ascii="Arial" w:hAnsi="Arial" w:cs="Arial"/>
          <w:color w:val="000000"/>
          <w:sz w:val="22"/>
          <w:szCs w:val="22"/>
          <w:lang w:val="en-US"/>
        </w:rPr>
        <w:t xml:space="preserve"> and would not go swimming in a mixed session</w:t>
      </w:r>
    </w:p>
    <w:p w14:paraId="722262C4" w14:textId="77777777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>I would like to see women only sessions</w:t>
      </w:r>
    </w:p>
    <w:p w14:paraId="17C85000" w14:textId="79717763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 xml:space="preserve">Most people start work between the hours of 8 and 9am. I start at 8/8 .30am and would love go for a swim in the morning before work but the opening time of 7.30am is much too late. When I lived in Belfast, working in </w:t>
      </w:r>
      <w:r w:rsidR="00F17FD0" w:rsidRPr="00751C3D">
        <w:rPr>
          <w:rFonts w:ascii="Arial" w:hAnsi="Arial" w:cs="Arial"/>
          <w:color w:val="000000"/>
          <w:sz w:val="22"/>
          <w:szCs w:val="22"/>
          <w:lang w:val="en-US"/>
        </w:rPr>
        <w:t>Carrick</w:t>
      </w:r>
      <w:r w:rsidR="00F17FD0">
        <w:rPr>
          <w:rFonts w:ascii="Arial" w:hAnsi="Arial" w:cs="Arial"/>
          <w:color w:val="000000"/>
          <w:sz w:val="22"/>
          <w:szCs w:val="22"/>
          <w:lang w:val="en-US"/>
        </w:rPr>
        <w:t>f</w:t>
      </w:r>
      <w:r w:rsidR="00F17FD0" w:rsidRPr="00751C3D">
        <w:rPr>
          <w:rFonts w:ascii="Arial" w:hAnsi="Arial" w:cs="Arial"/>
          <w:color w:val="000000"/>
          <w:sz w:val="22"/>
          <w:szCs w:val="22"/>
          <w:lang w:val="en-US"/>
        </w:rPr>
        <w:t>ergus</w:t>
      </w:r>
      <w:r w:rsidRPr="00751C3D">
        <w:rPr>
          <w:rFonts w:ascii="Arial" w:hAnsi="Arial" w:cs="Arial"/>
          <w:color w:val="000000"/>
          <w:sz w:val="22"/>
          <w:szCs w:val="22"/>
          <w:lang w:val="en-US"/>
        </w:rPr>
        <w:t xml:space="preserve"> I joined attended the </w:t>
      </w:r>
      <w:r w:rsidR="00F17FD0" w:rsidRPr="00751C3D">
        <w:rPr>
          <w:rFonts w:ascii="Arial" w:hAnsi="Arial" w:cs="Arial"/>
          <w:color w:val="000000"/>
          <w:sz w:val="22"/>
          <w:szCs w:val="22"/>
          <w:lang w:val="en-US"/>
        </w:rPr>
        <w:t>Carrick</w:t>
      </w:r>
      <w:r w:rsidR="00F17FD0">
        <w:rPr>
          <w:rFonts w:ascii="Arial" w:hAnsi="Arial" w:cs="Arial"/>
          <w:color w:val="000000"/>
          <w:sz w:val="22"/>
          <w:szCs w:val="22"/>
          <w:lang w:val="en-US"/>
        </w:rPr>
        <w:t>f</w:t>
      </w:r>
      <w:r w:rsidR="00F17FD0" w:rsidRPr="00751C3D">
        <w:rPr>
          <w:rFonts w:ascii="Arial" w:hAnsi="Arial" w:cs="Arial"/>
          <w:color w:val="000000"/>
          <w:sz w:val="22"/>
          <w:szCs w:val="22"/>
          <w:lang w:val="en-US"/>
        </w:rPr>
        <w:t xml:space="preserve">ergus </w:t>
      </w:r>
      <w:r w:rsidRPr="00751C3D">
        <w:rPr>
          <w:rFonts w:ascii="Arial" w:hAnsi="Arial" w:cs="Arial"/>
          <w:color w:val="000000"/>
          <w:sz w:val="22"/>
          <w:szCs w:val="22"/>
          <w:lang w:val="en-US"/>
        </w:rPr>
        <w:t>pool every morning as it had a much more morning friendly opening hour of 6.30am. This suits people for that pre-work access.</w:t>
      </w:r>
    </w:p>
    <w:p w14:paraId="7AB1CBF0" w14:textId="77777777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>no longer have women only swimming</w:t>
      </w:r>
    </w:p>
    <w:p w14:paraId="31E7D7C7" w14:textId="77777777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>Not a very good swimmer, more interested in other sports and not a good selection of slides for kids.</w:t>
      </w:r>
    </w:p>
    <w:p w14:paraId="70C5ACAB" w14:textId="77777777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Let adults in during the day!!</w:t>
      </w:r>
    </w:p>
    <w:p w14:paraId="39D77B75" w14:textId="1E32F7AA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>cafe/coffee bar and changing rooms with cubicles for privacy (unisex fine)</w:t>
      </w:r>
    </w:p>
    <w:p w14:paraId="010839F4" w14:textId="77777777" w:rsidR="00751C3D" w:rsidRPr="00751C3D" w:rsidRDefault="00751C3D" w:rsidP="00751C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51C3D">
        <w:rPr>
          <w:rFonts w:ascii="Arial" w:hAnsi="Arial" w:cs="Arial"/>
          <w:color w:val="000000"/>
          <w:sz w:val="22"/>
          <w:szCs w:val="22"/>
          <w:lang w:val="en-US"/>
        </w:rPr>
        <w:t>Better and more public swimming times not enough time to allow public to swim. Stop closing during holiday periods we except main hols Christmas and Easter and 12th July only</w:t>
      </w:r>
    </w:p>
    <w:p w14:paraId="54C323F6" w14:textId="77777777" w:rsidR="00C72D8B" w:rsidRPr="00796AB9" w:rsidRDefault="00C72D8B" w:rsidP="00796AB9">
      <w:pPr>
        <w:rPr>
          <w:rFonts w:ascii="Arial" w:hAnsi="Arial" w:cs="Arial"/>
          <w:sz w:val="22"/>
          <w:szCs w:val="22"/>
        </w:rPr>
      </w:pPr>
    </w:p>
    <w:sectPr w:rsidR="00C72D8B" w:rsidRPr="00796AB9" w:rsidSect="00796AB9">
      <w:headerReference w:type="default" r:id="rId7"/>
      <w:pgSz w:w="16840" w:h="11900" w:orient="landscape"/>
      <w:pgMar w:top="255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4A730" w14:textId="77777777" w:rsidR="004C481D" w:rsidRDefault="004C481D" w:rsidP="00796AB9">
      <w:r>
        <w:separator/>
      </w:r>
    </w:p>
  </w:endnote>
  <w:endnote w:type="continuationSeparator" w:id="0">
    <w:p w14:paraId="4A47A828" w14:textId="77777777" w:rsidR="004C481D" w:rsidRDefault="004C481D" w:rsidP="0079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098ED" w14:textId="77777777" w:rsidR="004C481D" w:rsidRDefault="004C481D" w:rsidP="00796AB9">
      <w:r>
        <w:separator/>
      </w:r>
    </w:p>
  </w:footnote>
  <w:footnote w:type="continuationSeparator" w:id="0">
    <w:p w14:paraId="164C6C81" w14:textId="77777777" w:rsidR="004C481D" w:rsidRDefault="004C481D" w:rsidP="0079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DA9AE" w14:textId="77777777" w:rsidR="00371723" w:rsidRDefault="00371723" w:rsidP="00371723">
    <w:pPr>
      <w:tabs>
        <w:tab w:val="center" w:pos="4513"/>
        <w:tab w:val="right" w:pos="9026"/>
      </w:tabs>
      <w:rPr>
        <w:rFonts w:eastAsia="Calibri"/>
        <w:smallCaps/>
        <w:sz w:val="28"/>
        <w:szCs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7A49EC" wp14:editId="7072E58E">
              <wp:simplePos x="0" y="0"/>
              <wp:positionH relativeFrom="margin">
                <wp:align>left</wp:align>
              </wp:positionH>
              <wp:positionV relativeFrom="paragraph">
                <wp:posOffset>106045</wp:posOffset>
              </wp:positionV>
              <wp:extent cx="9997440" cy="480060"/>
              <wp:effectExtent l="0" t="0" r="381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7440" cy="48006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299B58F" w14:textId="77777777" w:rsidR="00371723" w:rsidRDefault="00371723" w:rsidP="00371723">
                          <w:pPr>
                            <w:ind w:right="1259"/>
                            <w:rPr>
                              <w:rFonts w:ascii="Arial" w:hAnsi="Arial" w:cs="Arial"/>
                              <w:smallCap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0DD7245E" w14:textId="77777777" w:rsidR="00371723" w:rsidRDefault="00371723" w:rsidP="00371723">
                          <w:pPr>
                            <w:ind w:right="1259"/>
                            <w:rPr>
                              <w:rFonts w:ascii="Arial" w:hAnsi="Arial" w:cs="Arial"/>
                              <w:smallCap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119ACF8A" w14:textId="77777777" w:rsidR="00371723" w:rsidRDefault="00371723" w:rsidP="00371723">
                          <w:pPr>
                            <w:ind w:right="1259"/>
                            <w:rPr>
                              <w:rFonts w:ascii="Arial" w:hAnsi="Arial" w:cs="Arial"/>
                              <w:smallCap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7B18AD1B" w14:textId="77777777" w:rsidR="00371723" w:rsidRPr="00286570" w:rsidRDefault="00371723" w:rsidP="00371723">
                          <w:pPr>
                            <w:ind w:right="1259"/>
                            <w:rPr>
                              <w:rFonts w:ascii="Arial" w:hAnsi="Arial" w:cs="Arial"/>
                              <w:smallCaps/>
                              <w:color w:val="FFFFFF"/>
                              <w:sz w:val="22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FFFFFF"/>
                              <w:sz w:val="22"/>
                              <w:szCs w:val="28"/>
                            </w:rPr>
                            <w:t>Aquatic Framework 2019 - 2024</w:t>
                          </w:r>
                        </w:p>
                        <w:p w14:paraId="7CB5EC0D" w14:textId="77777777" w:rsidR="00371723" w:rsidRPr="00286570" w:rsidRDefault="00371723" w:rsidP="00371723">
                          <w:pPr>
                            <w:ind w:right="1259"/>
                            <w:rPr>
                              <w:rFonts w:ascii="Arial" w:hAnsi="Arial" w:cs="Arial"/>
                              <w:smallCaps/>
                              <w:color w:val="FFFFFF"/>
                              <w:sz w:val="22"/>
                              <w:szCs w:val="28"/>
                            </w:rPr>
                          </w:pPr>
                          <w:r w:rsidRPr="00FD4032">
                            <w:rPr>
                              <w:rFonts w:ascii="Arial" w:hAnsi="Arial" w:cs="Arial"/>
                              <w:smallCaps/>
                              <w:color w:val="FFFFFF"/>
                              <w:sz w:val="22"/>
                              <w:szCs w:val="28"/>
                            </w:rPr>
                            <w:t>Armagh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FFFFFF"/>
                              <w:sz w:val="22"/>
                              <w:szCs w:val="28"/>
                            </w:rPr>
                            <w:t xml:space="preserve"> City</w:t>
                          </w:r>
                          <w:r w:rsidRPr="00FD4032">
                            <w:rPr>
                              <w:rFonts w:ascii="Arial" w:hAnsi="Arial" w:cs="Arial"/>
                              <w:smallCaps/>
                              <w:color w:val="FFFFFF"/>
                              <w:sz w:val="22"/>
                              <w:szCs w:val="28"/>
                            </w:rPr>
                            <w:t xml:space="preserve">, Banbridge And Craigavon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FFFFFF"/>
                              <w:sz w:val="22"/>
                              <w:szCs w:val="28"/>
                            </w:rPr>
                            <w:t xml:space="preserve">Borough </w:t>
                          </w:r>
                          <w:r w:rsidRPr="00FD4032">
                            <w:rPr>
                              <w:rFonts w:ascii="Arial" w:hAnsi="Arial" w:cs="Arial"/>
                              <w:smallCaps/>
                              <w:color w:val="FFFFFF"/>
                              <w:sz w:val="22"/>
                              <w:szCs w:val="28"/>
                            </w:rPr>
                            <w:t>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A49E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0;margin-top:8.35pt;width:787.2pt;height:37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" fillcolor="#099" stroked="f">
              <v:textbox>
                <w:txbxContent>
                  <w:p w14:paraId="7299B58F" w14:textId="77777777" w:rsidR="00371723" w:rsidRDefault="00371723" w:rsidP="00371723">
                    <w:pPr>
                      <w:ind w:right="1259"/>
                      <w:rPr>
                        <w:rFonts w:ascii="Arial" w:hAnsi="Arial" w:cs="Arial"/>
                        <w:smallCaps/>
                        <w:color w:val="FFFFFF"/>
                        <w:sz w:val="2"/>
                        <w:szCs w:val="2"/>
                      </w:rPr>
                    </w:pPr>
                  </w:p>
                  <w:p w14:paraId="0DD7245E" w14:textId="77777777" w:rsidR="00371723" w:rsidRDefault="00371723" w:rsidP="00371723">
                    <w:pPr>
                      <w:ind w:right="1259"/>
                      <w:rPr>
                        <w:rFonts w:ascii="Arial" w:hAnsi="Arial" w:cs="Arial"/>
                        <w:smallCaps/>
                        <w:color w:val="FFFFFF"/>
                        <w:sz w:val="2"/>
                        <w:szCs w:val="2"/>
                      </w:rPr>
                    </w:pPr>
                  </w:p>
                  <w:p w14:paraId="119ACF8A" w14:textId="77777777" w:rsidR="00371723" w:rsidRDefault="00371723" w:rsidP="00371723">
                    <w:pPr>
                      <w:ind w:right="1259"/>
                      <w:rPr>
                        <w:rFonts w:ascii="Arial" w:hAnsi="Arial" w:cs="Arial"/>
                        <w:smallCaps/>
                        <w:color w:val="FFFFFF"/>
                        <w:sz w:val="2"/>
                        <w:szCs w:val="2"/>
                      </w:rPr>
                    </w:pPr>
                  </w:p>
                  <w:p w14:paraId="7B18AD1B" w14:textId="77777777" w:rsidR="00371723" w:rsidRPr="00286570" w:rsidRDefault="00371723" w:rsidP="00371723">
                    <w:pPr>
                      <w:ind w:right="1259"/>
                      <w:rPr>
                        <w:rFonts w:ascii="Arial" w:hAnsi="Arial" w:cs="Arial"/>
                        <w:smallCaps/>
                        <w:color w:val="FFFFFF"/>
                        <w:sz w:val="22"/>
                        <w:szCs w:val="28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FFFFFF"/>
                        <w:sz w:val="22"/>
                        <w:szCs w:val="28"/>
                      </w:rPr>
                      <w:t>Aquatic Framework 2019 - 2024</w:t>
                    </w:r>
                  </w:p>
                  <w:p w14:paraId="7CB5EC0D" w14:textId="77777777" w:rsidR="00371723" w:rsidRPr="00286570" w:rsidRDefault="00371723" w:rsidP="00371723">
                    <w:pPr>
                      <w:ind w:right="1259"/>
                      <w:rPr>
                        <w:rFonts w:ascii="Arial" w:hAnsi="Arial" w:cs="Arial"/>
                        <w:smallCaps/>
                        <w:color w:val="FFFFFF"/>
                        <w:sz w:val="22"/>
                        <w:szCs w:val="28"/>
                      </w:rPr>
                    </w:pPr>
                    <w:r w:rsidRPr="00FD4032">
                      <w:rPr>
                        <w:rFonts w:ascii="Arial" w:hAnsi="Arial" w:cs="Arial"/>
                        <w:smallCaps/>
                        <w:color w:val="FFFFFF"/>
                        <w:sz w:val="22"/>
                        <w:szCs w:val="28"/>
                      </w:rPr>
                      <w:t>Armagh</w:t>
                    </w:r>
                    <w:r>
                      <w:rPr>
                        <w:rFonts w:ascii="Arial" w:hAnsi="Arial" w:cs="Arial"/>
                        <w:smallCaps/>
                        <w:color w:val="FFFFFF"/>
                        <w:sz w:val="22"/>
                        <w:szCs w:val="28"/>
                      </w:rPr>
                      <w:t xml:space="preserve"> City</w:t>
                    </w:r>
                    <w:r w:rsidRPr="00FD4032">
                      <w:rPr>
                        <w:rFonts w:ascii="Arial" w:hAnsi="Arial" w:cs="Arial"/>
                        <w:smallCaps/>
                        <w:color w:val="FFFFFF"/>
                        <w:sz w:val="22"/>
                        <w:szCs w:val="28"/>
                      </w:rPr>
                      <w:t xml:space="preserve">, Banbridge And Craigavon </w:t>
                    </w:r>
                    <w:r>
                      <w:rPr>
                        <w:rFonts w:ascii="Arial" w:hAnsi="Arial" w:cs="Arial"/>
                        <w:smallCaps/>
                        <w:color w:val="FFFFFF"/>
                        <w:sz w:val="22"/>
                        <w:szCs w:val="28"/>
                      </w:rPr>
                      <w:t xml:space="preserve">Borough </w:t>
                    </w:r>
                    <w:r w:rsidRPr="00FD4032">
                      <w:rPr>
                        <w:rFonts w:ascii="Arial" w:hAnsi="Arial" w:cs="Arial"/>
                        <w:smallCaps/>
                        <w:color w:val="FFFFFF"/>
                        <w:sz w:val="22"/>
                        <w:szCs w:val="28"/>
                      </w:rPr>
                      <w:t>Council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</w:rPr>
      <w:tab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D7E56" wp14:editId="06446590">
              <wp:simplePos x="0" y="0"/>
              <wp:positionH relativeFrom="column">
                <wp:posOffset>-485140</wp:posOffset>
              </wp:positionH>
              <wp:positionV relativeFrom="paragraph">
                <wp:posOffset>38100</wp:posOffset>
              </wp:positionV>
              <wp:extent cx="10878820" cy="59055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878820" cy="5905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  <a:lumOff val="0"/>
                        </a:sys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5D5D06" id="Rectangle 15" o:spid="_x0000_s1026" style="position:absolute;margin-left:-38.2pt;margin-top:3pt;width:856.6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" fillcolor="#bfbfbf" stroked="f">
              <o:lock v:ext="edit" aspectratio="t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F90143" wp14:editId="53B2176F">
              <wp:simplePos x="0" y="0"/>
              <wp:positionH relativeFrom="column">
                <wp:posOffset>-714375</wp:posOffset>
              </wp:positionH>
              <wp:positionV relativeFrom="paragraph">
                <wp:posOffset>38100</wp:posOffset>
              </wp:positionV>
              <wp:extent cx="15363825" cy="590550"/>
              <wp:effectExtent l="0" t="0" r="9525" b="0"/>
              <wp:wrapNone/>
              <wp:docPr id="16" name="Rectangl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363825" cy="59055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D1E67" id="Rectangle 16" o:spid="_x0000_s1026" style="position:absolute;margin-left:-56.25pt;margin-top:3pt;width:1209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" fillcolor="#099" stroked="f">
              <o:lock v:ext="edit" aspectratio="t"/>
            </v:rect>
          </w:pict>
        </mc:Fallback>
      </mc:AlternateContent>
    </w:r>
  </w:p>
  <w:p w14:paraId="74D354E5" w14:textId="77777777" w:rsidR="00371723" w:rsidRDefault="00371723" w:rsidP="00371723">
    <w:pPr>
      <w:tabs>
        <w:tab w:val="left" w:pos="9675"/>
      </w:tabs>
      <w:rPr>
        <w:rFonts w:eastAsia="Calibri"/>
      </w:rPr>
    </w:pPr>
  </w:p>
  <w:p w14:paraId="6A6CC97A" w14:textId="77777777" w:rsidR="00371723" w:rsidRPr="000F7B03" w:rsidRDefault="00371723" w:rsidP="00371723">
    <w:pPr>
      <w:pStyle w:val="Header"/>
    </w:pPr>
  </w:p>
  <w:p w14:paraId="790EC625" w14:textId="77777777" w:rsidR="00D83225" w:rsidRPr="00371723" w:rsidRDefault="00D83225" w:rsidP="00371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0509"/>
    <w:multiLevelType w:val="hybridMultilevel"/>
    <w:tmpl w:val="F1C480C2"/>
    <w:lvl w:ilvl="0" w:tplc="1F1CE5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336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3353F"/>
    <w:multiLevelType w:val="hybridMultilevel"/>
    <w:tmpl w:val="7DD6E6FC"/>
    <w:lvl w:ilvl="0" w:tplc="F078F0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33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E2"/>
    <w:rsid w:val="00003229"/>
    <w:rsid w:val="00061D9B"/>
    <w:rsid w:val="000F27A0"/>
    <w:rsid w:val="001863C4"/>
    <w:rsid w:val="001E68C6"/>
    <w:rsid w:val="002C4954"/>
    <w:rsid w:val="00344F5A"/>
    <w:rsid w:val="003471ED"/>
    <w:rsid w:val="00371723"/>
    <w:rsid w:val="004150E2"/>
    <w:rsid w:val="004C481D"/>
    <w:rsid w:val="005022F4"/>
    <w:rsid w:val="00584292"/>
    <w:rsid w:val="00751C3D"/>
    <w:rsid w:val="00796AB9"/>
    <w:rsid w:val="008869A0"/>
    <w:rsid w:val="008B3FBB"/>
    <w:rsid w:val="00AB1D6E"/>
    <w:rsid w:val="00AE7D23"/>
    <w:rsid w:val="00B25992"/>
    <w:rsid w:val="00B56C9A"/>
    <w:rsid w:val="00BB4D72"/>
    <w:rsid w:val="00BF306D"/>
    <w:rsid w:val="00C72D8B"/>
    <w:rsid w:val="00C75626"/>
    <w:rsid w:val="00D473C2"/>
    <w:rsid w:val="00D734EA"/>
    <w:rsid w:val="00D83225"/>
    <w:rsid w:val="00E12717"/>
    <w:rsid w:val="00F1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A08D"/>
  <w15:chartTrackingRefBased/>
  <w15:docId w15:val="{2EF55DF0-955B-0743-8119-ECF576A0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4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84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2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7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7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A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A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B9"/>
  </w:style>
  <w:style w:type="paragraph" w:styleId="Footer">
    <w:name w:val="footer"/>
    <w:basedOn w:val="Normal"/>
    <w:link w:val="FooterChar"/>
    <w:uiPriority w:val="99"/>
    <w:unhideWhenUsed/>
    <w:rsid w:val="00796A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B9"/>
  </w:style>
  <w:style w:type="paragraph" w:styleId="ListParagraph">
    <w:name w:val="List Paragraph"/>
    <w:basedOn w:val="Normal"/>
    <w:uiPriority w:val="34"/>
    <w:qFormat/>
    <w:rsid w:val="0079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Fowler</dc:creator>
  <cp:keywords/>
  <dc:description/>
  <cp:lastModifiedBy>Amanda</cp:lastModifiedBy>
  <cp:revision>9</cp:revision>
  <dcterms:created xsi:type="dcterms:W3CDTF">2018-11-18T04:19:00Z</dcterms:created>
  <dcterms:modified xsi:type="dcterms:W3CDTF">2019-01-21T12:42:00Z</dcterms:modified>
</cp:coreProperties>
</file>